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0FB09FD2" w:rsidR="002B5292" w:rsidRPr="00742077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557C32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</w:t>
      </w:r>
      <w:r w:rsidR="00742077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   </w:t>
      </w:r>
      <w:r w:rsidR="00557C32" w:rsidRPr="00742077">
        <w:rPr>
          <w:rFonts w:cs="Times New Roman"/>
          <w:b/>
          <w:bCs/>
          <w:color w:val="FF0000"/>
        </w:rPr>
        <w:t xml:space="preserve">    </w:t>
      </w:r>
      <w:r w:rsidRPr="00742077">
        <w:rPr>
          <w:rFonts w:cs="Times New Roman"/>
          <w:b/>
          <w:bCs/>
          <w:color w:val="FF0000"/>
        </w:rPr>
        <w:t xml:space="preserve">       </w:t>
      </w:r>
    </w:p>
    <w:p w14:paraId="5CD7838C" w14:textId="72F16EF4" w:rsidR="001E398A" w:rsidRPr="00375713" w:rsidRDefault="001E398A" w:rsidP="001E398A">
      <w:pPr>
        <w:ind w:left="1440" w:firstLine="720"/>
        <w:jc w:val="center"/>
        <w:rPr>
          <w:rFonts w:ascii="Arial" w:hAnsi="Arial" w:cs="Arial"/>
          <w:b/>
          <w:bCs/>
          <w:sz w:val="18"/>
          <w:szCs w:val="18"/>
        </w:rPr>
      </w:pPr>
      <w:r w:rsidRPr="0037571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</w:t>
      </w:r>
      <w:r w:rsidR="007D0654" w:rsidRPr="00375713">
        <w:rPr>
          <w:rFonts w:ascii="Arial" w:hAnsi="Arial" w:cs="Arial"/>
          <w:b/>
          <w:bCs/>
          <w:sz w:val="20"/>
          <w:szCs w:val="20"/>
        </w:rPr>
        <w:t xml:space="preserve"> </w:t>
      </w:r>
      <w:r w:rsidR="007C35B9" w:rsidRPr="00375713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375713">
        <w:rPr>
          <w:rFonts w:ascii="Arial" w:hAnsi="Arial" w:cs="Arial"/>
          <w:b/>
          <w:bCs/>
          <w:sz w:val="18"/>
          <w:szCs w:val="18"/>
        </w:rPr>
        <w:t xml:space="preserve">Guatemala, </w:t>
      </w:r>
      <w:r w:rsidR="00375713" w:rsidRPr="00375713">
        <w:rPr>
          <w:rFonts w:ascii="Arial" w:hAnsi="Arial" w:cs="Arial"/>
          <w:b/>
          <w:bCs/>
          <w:sz w:val="18"/>
          <w:szCs w:val="18"/>
        </w:rPr>
        <w:t>9</w:t>
      </w:r>
      <w:r w:rsidRPr="00375713">
        <w:rPr>
          <w:rFonts w:ascii="Arial" w:hAnsi="Arial" w:cs="Arial"/>
          <w:b/>
          <w:bCs/>
          <w:sz w:val="18"/>
          <w:szCs w:val="18"/>
        </w:rPr>
        <w:t xml:space="preserve"> de </w:t>
      </w:r>
      <w:r w:rsidR="00934BBE" w:rsidRPr="00375713">
        <w:rPr>
          <w:rFonts w:ascii="Arial" w:hAnsi="Arial" w:cs="Arial"/>
          <w:b/>
          <w:bCs/>
          <w:sz w:val="18"/>
          <w:szCs w:val="18"/>
        </w:rPr>
        <w:t>septiembre</w:t>
      </w:r>
      <w:r w:rsidRPr="00375713">
        <w:rPr>
          <w:rFonts w:ascii="Arial" w:hAnsi="Arial" w:cs="Arial"/>
          <w:b/>
          <w:bCs/>
          <w:sz w:val="18"/>
          <w:szCs w:val="18"/>
        </w:rPr>
        <w:t xml:space="preserve"> de 2024</w:t>
      </w:r>
    </w:p>
    <w:p w14:paraId="568D6FDE" w14:textId="4B791747" w:rsidR="007C1923" w:rsidRPr="00375713" w:rsidRDefault="002B5292" w:rsidP="007C1923">
      <w:pPr>
        <w:rPr>
          <w:rFonts w:ascii="Arial" w:hAnsi="Arial" w:cs="Arial"/>
          <w:b/>
          <w:bCs/>
          <w:sz w:val="12"/>
          <w:szCs w:val="12"/>
        </w:rPr>
      </w:pPr>
      <w:r w:rsidRPr="0037571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375713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375713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375713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375713">
        <w:rPr>
          <w:rFonts w:ascii="Arial" w:hAnsi="Arial" w:cs="Arial"/>
          <w:b/>
          <w:bCs/>
          <w:sz w:val="20"/>
          <w:szCs w:val="20"/>
        </w:rPr>
        <w:tab/>
        <w:t xml:space="preserve">      </w:t>
      </w:r>
      <w:r w:rsidR="007C1923" w:rsidRPr="00375713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7D0654" w:rsidRPr="0037571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4573F" w:rsidRPr="00375713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934BBE" w:rsidRPr="00375713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375713">
        <w:rPr>
          <w:rFonts w:ascii="Arial" w:hAnsi="Arial" w:cs="Arial"/>
          <w:b/>
          <w:bCs/>
          <w:sz w:val="18"/>
          <w:szCs w:val="18"/>
        </w:rPr>
        <w:t>Oficio PAF-</w:t>
      </w:r>
      <w:r w:rsidR="00375713" w:rsidRPr="00375713">
        <w:rPr>
          <w:rFonts w:ascii="Arial" w:hAnsi="Arial" w:cs="Arial"/>
          <w:b/>
          <w:bCs/>
          <w:sz w:val="18"/>
          <w:szCs w:val="18"/>
        </w:rPr>
        <w:t>1214</w:t>
      </w:r>
      <w:r w:rsidR="000538B0" w:rsidRPr="00375713">
        <w:rPr>
          <w:rFonts w:ascii="Arial" w:hAnsi="Arial" w:cs="Arial"/>
          <w:b/>
          <w:bCs/>
          <w:sz w:val="18"/>
          <w:szCs w:val="18"/>
        </w:rPr>
        <w:t>-</w:t>
      </w:r>
      <w:r w:rsidR="0069780C" w:rsidRPr="00375713">
        <w:rPr>
          <w:rFonts w:ascii="Arial" w:hAnsi="Arial" w:cs="Arial"/>
          <w:b/>
          <w:bCs/>
          <w:sz w:val="18"/>
          <w:szCs w:val="18"/>
        </w:rPr>
        <w:t>202</w:t>
      </w:r>
      <w:r w:rsidR="00F3705E" w:rsidRPr="00375713">
        <w:rPr>
          <w:rFonts w:ascii="Arial" w:hAnsi="Arial" w:cs="Arial"/>
          <w:b/>
          <w:bCs/>
          <w:sz w:val="18"/>
          <w:szCs w:val="18"/>
        </w:rPr>
        <w:t>4</w:t>
      </w:r>
      <w:r w:rsidRPr="00375713">
        <w:rPr>
          <w:rFonts w:ascii="Arial" w:hAnsi="Arial" w:cs="Arial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="0069780C" w:rsidRPr="00934BBE">
        <w:rPr>
          <w:rFonts w:ascii="Arial" w:hAnsi="Arial" w:cs="Arial"/>
          <w:color w:val="FF0000"/>
          <w:sz w:val="18"/>
          <w:szCs w:val="18"/>
        </w:rPr>
        <w:t xml:space="preserve">                            </w:t>
      </w:r>
      <w:r w:rsidR="00190E0B" w:rsidRPr="00934BBE">
        <w:rPr>
          <w:rFonts w:ascii="Arial" w:hAnsi="Arial" w:cs="Arial"/>
          <w:color w:val="FF0000"/>
          <w:sz w:val="18"/>
          <w:szCs w:val="18"/>
        </w:rPr>
        <w:t xml:space="preserve">      </w:t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7C1923" w:rsidRPr="00375713">
        <w:rPr>
          <w:rFonts w:ascii="Arial" w:hAnsi="Arial" w:cs="Arial"/>
          <w:b/>
          <w:bCs/>
          <w:sz w:val="18"/>
          <w:szCs w:val="18"/>
        </w:rPr>
        <w:t xml:space="preserve">                                   </w:t>
      </w:r>
      <w:r w:rsidR="007D0654" w:rsidRPr="00375713">
        <w:rPr>
          <w:rFonts w:ascii="Arial" w:hAnsi="Arial" w:cs="Arial"/>
          <w:b/>
          <w:bCs/>
          <w:sz w:val="18"/>
          <w:szCs w:val="18"/>
        </w:rPr>
        <w:t xml:space="preserve">   </w:t>
      </w:r>
      <w:r w:rsidR="0044573F" w:rsidRPr="00375713">
        <w:rPr>
          <w:rFonts w:ascii="Arial" w:hAnsi="Arial" w:cs="Arial"/>
          <w:b/>
          <w:bCs/>
          <w:sz w:val="18"/>
          <w:szCs w:val="18"/>
        </w:rPr>
        <w:t xml:space="preserve">       </w:t>
      </w:r>
      <w:r w:rsidR="007C35B9" w:rsidRPr="00375713">
        <w:rPr>
          <w:rFonts w:ascii="Arial" w:hAnsi="Arial" w:cs="Arial"/>
          <w:b/>
          <w:bCs/>
          <w:sz w:val="18"/>
          <w:szCs w:val="18"/>
        </w:rPr>
        <w:t xml:space="preserve">   </w:t>
      </w:r>
      <w:r w:rsidR="0044573F" w:rsidRPr="00375713">
        <w:rPr>
          <w:rFonts w:ascii="Arial" w:hAnsi="Arial" w:cs="Arial"/>
          <w:b/>
          <w:bCs/>
          <w:sz w:val="18"/>
          <w:szCs w:val="18"/>
        </w:rPr>
        <w:t xml:space="preserve"> </w:t>
      </w:r>
      <w:r w:rsidR="00934BBE" w:rsidRPr="00375713">
        <w:rPr>
          <w:rFonts w:ascii="Arial" w:hAnsi="Arial" w:cs="Arial"/>
          <w:b/>
          <w:bCs/>
          <w:sz w:val="18"/>
          <w:szCs w:val="18"/>
        </w:rPr>
        <w:t xml:space="preserve">    </w:t>
      </w:r>
      <w:r w:rsidR="007D0654" w:rsidRPr="00375713">
        <w:rPr>
          <w:rFonts w:ascii="Arial" w:hAnsi="Arial" w:cs="Arial"/>
          <w:b/>
          <w:bCs/>
          <w:sz w:val="18"/>
          <w:szCs w:val="18"/>
        </w:rPr>
        <w:t xml:space="preserve"> </w:t>
      </w:r>
      <w:r w:rsidR="007C1923" w:rsidRPr="00375713">
        <w:rPr>
          <w:rFonts w:ascii="Arial" w:hAnsi="Arial" w:cs="Arial"/>
          <w:b/>
          <w:bCs/>
          <w:sz w:val="12"/>
          <w:szCs w:val="12"/>
        </w:rPr>
        <w:t>JO</w:t>
      </w:r>
    </w:p>
    <w:p w14:paraId="4EF2AB4A" w14:textId="6B37C61D" w:rsidR="00E7072D" w:rsidRPr="00934BBE" w:rsidRDefault="001E398A" w:rsidP="001E398A">
      <w:pPr>
        <w:rPr>
          <w:rFonts w:ascii="Arial" w:hAnsi="Arial" w:cs="Arial"/>
          <w:color w:val="FF0000"/>
          <w:sz w:val="18"/>
          <w:szCs w:val="18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  <w:t xml:space="preserve">          </w:t>
      </w:r>
    </w:p>
    <w:p w14:paraId="52461F78" w14:textId="3D5355B3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77977B21" w14:textId="2068454C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9A5717" w:rsidRDefault="00343A91" w:rsidP="002B5292">
      <w:pPr>
        <w:rPr>
          <w:rFonts w:ascii="Arial" w:hAnsi="Arial" w:cs="Arial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9A5717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9A5717">
        <w:rPr>
          <w:rFonts w:ascii="Arial" w:hAnsi="Arial" w:cs="Arial"/>
          <w:b/>
          <w:bCs/>
          <w:sz w:val="22"/>
          <w:szCs w:val="22"/>
        </w:rPr>
        <w:t xml:space="preserve">Ángel Rubén Arriaga </w:t>
      </w:r>
      <w:proofErr w:type="spellStart"/>
      <w:r w:rsidRPr="009A5717">
        <w:rPr>
          <w:rFonts w:ascii="Arial" w:hAnsi="Arial" w:cs="Arial"/>
          <w:b/>
          <w:bCs/>
          <w:sz w:val="22"/>
          <w:szCs w:val="22"/>
        </w:rPr>
        <w:t>Albi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z</w:t>
      </w:r>
      <w:r w:rsidRPr="009A5717">
        <w:rPr>
          <w:rFonts w:ascii="Arial" w:hAnsi="Arial" w:cs="Arial"/>
          <w:b/>
          <w:bCs/>
          <w:sz w:val="22"/>
          <w:szCs w:val="22"/>
        </w:rPr>
        <w:t>ure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9A5717" w:rsidRDefault="007D0654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</w:t>
      </w:r>
      <w:r w:rsidR="001050F4" w:rsidRPr="009A5717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5DA2E377" w14:textId="07497403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>Presente</w:t>
      </w:r>
      <w:r w:rsidR="000D3B5A" w:rsidRPr="009A5717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9A5717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9A5717" w:rsidRDefault="00343A91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Estimad</w:t>
      </w:r>
      <w:r w:rsidR="008A5170" w:rsidRPr="009A5717">
        <w:rPr>
          <w:rFonts w:ascii="Arial" w:hAnsi="Arial" w:cs="Arial"/>
          <w:b/>
          <w:sz w:val="22"/>
          <w:szCs w:val="22"/>
        </w:rPr>
        <w:t xml:space="preserve">o señor Arriaga </w:t>
      </w:r>
      <w:proofErr w:type="spellStart"/>
      <w:r w:rsidR="008A5170" w:rsidRPr="009A5717">
        <w:rPr>
          <w:rFonts w:ascii="Arial" w:hAnsi="Arial" w:cs="Arial"/>
          <w:b/>
          <w:sz w:val="22"/>
          <w:szCs w:val="22"/>
        </w:rPr>
        <w:t>Albizure</w:t>
      </w:r>
      <w:r w:rsidR="00C42CC0" w:rsidRPr="009A5717">
        <w:rPr>
          <w:rFonts w:ascii="Arial" w:hAnsi="Arial" w:cs="Arial"/>
          <w:b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9A5717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499E4C80" w:rsidR="002B5292" w:rsidRPr="009A5717" w:rsidRDefault="002B5292" w:rsidP="002B5292">
      <w:pPr>
        <w:jc w:val="both"/>
        <w:rPr>
          <w:rFonts w:cs="Times New Roman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9A5717">
        <w:rPr>
          <w:rFonts w:ascii="Arial" w:hAnsi="Arial" w:cs="Arial"/>
          <w:sz w:val="22"/>
          <w:szCs w:val="22"/>
        </w:rPr>
        <w:t>nos dirigimos</w:t>
      </w:r>
      <w:r w:rsidRPr="009A5717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9A5717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9A5717">
        <w:rPr>
          <w:rFonts w:ascii="Arial" w:hAnsi="Arial" w:cs="Arial"/>
          <w:b/>
          <w:sz w:val="22"/>
          <w:szCs w:val="22"/>
        </w:rPr>
        <w:t xml:space="preserve">No. </w:t>
      </w:r>
      <w:r w:rsidRPr="009A5717">
        <w:rPr>
          <w:rFonts w:ascii="Arial" w:hAnsi="Arial" w:cs="Arial"/>
          <w:b/>
          <w:sz w:val="22"/>
          <w:szCs w:val="22"/>
        </w:rPr>
        <w:t>54-2022</w:t>
      </w:r>
      <w:r w:rsidRPr="009A5717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mil veintitrés”</w:t>
      </w:r>
      <w:r w:rsidR="00FF1353" w:rsidRPr="009A5717">
        <w:rPr>
          <w:rFonts w:ascii="Arial" w:hAnsi="Arial" w:cs="Arial"/>
          <w:sz w:val="22"/>
          <w:szCs w:val="22"/>
        </w:rPr>
        <w:t>, vigente para el ejercicio 2024</w:t>
      </w:r>
      <w:r w:rsidRPr="009A5717">
        <w:rPr>
          <w:rFonts w:ascii="Arial" w:hAnsi="Arial" w:cs="Arial"/>
          <w:sz w:val="22"/>
          <w:szCs w:val="22"/>
        </w:rPr>
        <w:t>;</w:t>
      </w:r>
      <w:r w:rsidR="004C64A2" w:rsidRPr="009A5717">
        <w:rPr>
          <w:rFonts w:ascii="Arial" w:hAnsi="Arial" w:cs="Arial"/>
          <w:sz w:val="22"/>
          <w:szCs w:val="22"/>
        </w:rPr>
        <w:t xml:space="preserve"> para lo cual se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7401CB" w:rsidRPr="009A5717">
        <w:rPr>
          <w:rFonts w:ascii="Arial" w:hAnsi="Arial" w:cs="Arial"/>
          <w:sz w:val="22"/>
          <w:szCs w:val="22"/>
        </w:rPr>
        <w:t xml:space="preserve">adjunta </w:t>
      </w:r>
      <w:r w:rsidRPr="009A5717">
        <w:rPr>
          <w:rFonts w:ascii="Arial" w:hAnsi="Arial" w:cs="Arial"/>
          <w:sz w:val="22"/>
          <w:szCs w:val="22"/>
        </w:rPr>
        <w:t>en forma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9A5717">
        <w:rPr>
          <w:rFonts w:ascii="Arial" w:hAnsi="Arial" w:cs="Arial"/>
          <w:sz w:val="22"/>
          <w:szCs w:val="22"/>
        </w:rPr>
        <w:t>impresa y</w:t>
      </w:r>
      <w:r w:rsidR="008F4CFA"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electrónica</w:t>
      </w:r>
      <w:r w:rsidR="00510EF1">
        <w:rPr>
          <w:rFonts w:ascii="Arial" w:hAnsi="Arial" w:cs="Arial"/>
          <w:sz w:val="22"/>
          <w:szCs w:val="22"/>
        </w:rPr>
        <w:t>,</w:t>
      </w:r>
      <w:r w:rsidRPr="009A5717">
        <w:rPr>
          <w:rFonts w:ascii="Arial" w:hAnsi="Arial" w:cs="Arial"/>
          <w:sz w:val="22"/>
          <w:szCs w:val="22"/>
        </w:rPr>
        <w:t xml:space="preserve"> al correo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="00071830" w:rsidRPr="00071830">
          <w:rPr>
            <w:rStyle w:val="Hipervnculo"/>
            <w:rFonts w:ascii="Arial" w:hAnsi="Arial" w:cs="Arial"/>
            <w:sz w:val="22"/>
            <w:szCs w:val="22"/>
          </w:rPr>
          <w:t>uip@maga.gob.gt</w:t>
        </w:r>
      </w:hyperlink>
      <w:r w:rsidR="000718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510EF1">
        <w:rPr>
          <w:rFonts w:ascii="Arial" w:hAnsi="Arial" w:cs="Arial"/>
          <w:sz w:val="22"/>
          <w:szCs w:val="22"/>
        </w:rPr>
        <w:t xml:space="preserve">el </w:t>
      </w:r>
      <w:r w:rsidRPr="009A5717">
        <w:rPr>
          <w:rFonts w:ascii="Arial" w:hAnsi="Arial" w:cs="Arial"/>
          <w:sz w:val="22"/>
          <w:szCs w:val="22"/>
        </w:rPr>
        <w:t>presente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9A5717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y  </w:t>
      </w:r>
      <w:r w:rsidR="00A5362B">
        <w:rPr>
          <w:rFonts w:ascii="Arial" w:hAnsi="Arial" w:cs="Arial"/>
          <w:b/>
          <w:sz w:val="22"/>
          <w:szCs w:val="22"/>
        </w:rPr>
        <w:t>reportes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9A5717">
        <w:rPr>
          <w:rFonts w:ascii="Arial" w:hAnsi="Arial" w:cs="Arial"/>
          <w:sz w:val="22"/>
          <w:szCs w:val="22"/>
        </w:rPr>
        <w:t>del Ministerio de Agricultura, Ganadería y Alimentación (</w:t>
      </w:r>
      <w:r w:rsidRPr="009A5717">
        <w:rPr>
          <w:rFonts w:ascii="Arial" w:hAnsi="Arial" w:cs="Arial"/>
          <w:b/>
          <w:sz w:val="22"/>
          <w:szCs w:val="22"/>
        </w:rPr>
        <w:t>MAGA)</w:t>
      </w:r>
      <w:r w:rsidR="002F4EF6" w:rsidRPr="009A5717">
        <w:rPr>
          <w:rFonts w:ascii="Arial" w:hAnsi="Arial" w:cs="Arial"/>
          <w:b/>
          <w:sz w:val="22"/>
          <w:szCs w:val="22"/>
        </w:rPr>
        <w:t xml:space="preserve">, </w:t>
      </w:r>
      <w:r w:rsidRPr="009A5717">
        <w:rPr>
          <w:rFonts w:ascii="Arial" w:hAnsi="Arial" w:cs="Arial"/>
          <w:b/>
          <w:sz w:val="22"/>
          <w:szCs w:val="22"/>
        </w:rPr>
        <w:t xml:space="preserve">al mes de </w:t>
      </w:r>
      <w:r w:rsidR="00934BBE">
        <w:rPr>
          <w:rFonts w:ascii="Arial" w:hAnsi="Arial" w:cs="Arial"/>
          <w:b/>
          <w:sz w:val="22"/>
          <w:szCs w:val="22"/>
        </w:rPr>
        <w:t>agosto</w:t>
      </w:r>
      <w:r w:rsidRPr="009A5717">
        <w:rPr>
          <w:rFonts w:ascii="Arial" w:hAnsi="Arial" w:cs="Arial"/>
          <w:b/>
          <w:sz w:val="22"/>
          <w:szCs w:val="22"/>
        </w:rPr>
        <w:t xml:space="preserve"> de 2024,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0538B0" w:rsidRPr="009A5717">
        <w:rPr>
          <w:rFonts w:ascii="Arial" w:hAnsi="Arial" w:cs="Arial"/>
          <w:sz w:val="22"/>
          <w:szCs w:val="22"/>
        </w:rPr>
        <w:t>a efecto</w:t>
      </w:r>
      <w:r w:rsidRPr="009A5717">
        <w:rPr>
          <w:rFonts w:ascii="Arial" w:hAnsi="Arial" w:cs="Arial"/>
          <w:sz w:val="22"/>
          <w:szCs w:val="22"/>
        </w:rPr>
        <w:t xml:space="preserve"> se publique en la </w:t>
      </w:r>
      <w:r w:rsidR="00AF6D47" w:rsidRPr="009A5717">
        <w:rPr>
          <w:rFonts w:ascii="Arial" w:hAnsi="Arial" w:cs="Arial"/>
          <w:sz w:val="22"/>
          <w:szCs w:val="22"/>
        </w:rPr>
        <w:t>página</w:t>
      </w:r>
      <w:r w:rsidRPr="009A5717">
        <w:rPr>
          <w:rFonts w:ascii="Arial" w:hAnsi="Arial" w:cs="Arial"/>
          <w:sz w:val="22"/>
          <w:szCs w:val="22"/>
        </w:rPr>
        <w:t xml:space="preserve">  Web correspondiente</w:t>
      </w:r>
      <w:r w:rsidRPr="009A5717">
        <w:rPr>
          <w:rFonts w:cs="Times New Roman"/>
          <w:sz w:val="22"/>
          <w:szCs w:val="22"/>
        </w:rPr>
        <w:t xml:space="preserve">. </w:t>
      </w:r>
    </w:p>
    <w:p w14:paraId="7DE96BAA" w14:textId="49DC0231" w:rsidR="002B5292" w:rsidRPr="00E15A34" w:rsidRDefault="002B5292" w:rsidP="002B5292">
      <w:pPr>
        <w:jc w:val="center"/>
        <w:rPr>
          <w:rFonts w:cs="Times New Roman"/>
          <w:b/>
          <w:bCs/>
          <w:sz w:val="20"/>
          <w:szCs w:val="20"/>
        </w:rPr>
      </w:pPr>
      <w:r w:rsidRPr="00E15A34">
        <w:rPr>
          <w:rFonts w:cs="Times New Roman"/>
          <w:b/>
          <w:bCs/>
          <w:sz w:val="20"/>
          <w:szCs w:val="20"/>
        </w:rPr>
        <w:t>Cuadro 1</w:t>
      </w:r>
    </w:p>
    <w:p w14:paraId="7ED46000" w14:textId="5728A614" w:rsidR="002B5292" w:rsidRPr="00E15A34" w:rsidRDefault="002B5292" w:rsidP="002B5292">
      <w:pPr>
        <w:jc w:val="center"/>
        <w:rPr>
          <w:rFonts w:cs="Times New Roman"/>
          <w:b/>
          <w:sz w:val="20"/>
          <w:szCs w:val="20"/>
        </w:rPr>
      </w:pPr>
      <w:r w:rsidRPr="00E15A34">
        <w:rPr>
          <w:rFonts w:cs="Times New Roman"/>
          <w:b/>
          <w:sz w:val="20"/>
          <w:szCs w:val="20"/>
        </w:rPr>
        <w:t>Ejecución Presupuestaria</w:t>
      </w:r>
      <w:r w:rsidR="00446673" w:rsidRPr="00E15A34">
        <w:rPr>
          <w:rFonts w:cs="Times New Roman"/>
          <w:b/>
          <w:sz w:val="20"/>
          <w:szCs w:val="20"/>
        </w:rPr>
        <w:t xml:space="preserve"> </w:t>
      </w:r>
      <w:r w:rsidR="002F4EF6" w:rsidRPr="00E15A34">
        <w:rPr>
          <w:rFonts w:cs="Times New Roman"/>
          <w:b/>
          <w:sz w:val="20"/>
          <w:szCs w:val="20"/>
        </w:rPr>
        <w:t xml:space="preserve">acumulada, Gobierno Central </w:t>
      </w:r>
    </w:p>
    <w:p w14:paraId="3473DAF5" w14:textId="689657CD" w:rsidR="002B5292" w:rsidRPr="00E15A34" w:rsidRDefault="00BB6229" w:rsidP="002B5292">
      <w:pPr>
        <w:jc w:val="center"/>
        <w:rPr>
          <w:rFonts w:cs="Times New Roman"/>
          <w:bCs/>
          <w:color w:val="0070C0"/>
          <w:sz w:val="20"/>
          <w:szCs w:val="20"/>
        </w:rPr>
      </w:pPr>
      <w:r w:rsidRPr="00E15A34">
        <w:rPr>
          <w:rFonts w:cs="Times New Roman"/>
          <w:bCs/>
          <w:color w:val="0070C0"/>
          <w:sz w:val="20"/>
          <w:szCs w:val="20"/>
        </w:rPr>
        <w:t>Enero-</w:t>
      </w:r>
      <w:r w:rsidR="00A5719E">
        <w:rPr>
          <w:rFonts w:cs="Times New Roman"/>
          <w:bCs/>
          <w:color w:val="0070C0"/>
          <w:sz w:val="20"/>
          <w:szCs w:val="20"/>
        </w:rPr>
        <w:t>agosto</w:t>
      </w:r>
      <w:r w:rsidR="00526260" w:rsidRPr="00E15A34">
        <w:rPr>
          <w:rFonts w:cs="Times New Roman"/>
          <w:bCs/>
          <w:color w:val="0070C0"/>
          <w:sz w:val="20"/>
          <w:szCs w:val="20"/>
        </w:rPr>
        <w:t xml:space="preserve"> </w:t>
      </w:r>
      <w:r w:rsidR="005B6D21" w:rsidRPr="00E15A34">
        <w:rPr>
          <w:rFonts w:cs="Times New Roman"/>
          <w:bCs/>
          <w:color w:val="0070C0"/>
          <w:sz w:val="20"/>
          <w:szCs w:val="20"/>
        </w:rPr>
        <w:t>de 2024</w:t>
      </w:r>
    </w:p>
    <w:p w14:paraId="7F1B3CFF" w14:textId="77777777" w:rsidR="00B15C80" w:rsidRPr="00E15A34" w:rsidRDefault="008A5170" w:rsidP="008A5170">
      <w:pPr>
        <w:jc w:val="center"/>
        <w:rPr>
          <w:rFonts w:cs="Times New Roman"/>
          <w:bCs/>
          <w:sz w:val="20"/>
          <w:szCs w:val="20"/>
        </w:rPr>
      </w:pPr>
      <w:r w:rsidRPr="00E15A34">
        <w:rPr>
          <w:rFonts w:cs="Times New Roman"/>
          <w:bCs/>
          <w:sz w:val="20"/>
          <w:szCs w:val="20"/>
        </w:rPr>
        <w:t>(Cantidades de en quetzales)</w:t>
      </w:r>
    </w:p>
    <w:tbl>
      <w:tblPr>
        <w:tblStyle w:val="Tablaconcuadrcula1clara-nfasis5"/>
        <w:tblW w:w="9180" w:type="dxa"/>
        <w:tblInd w:w="0" w:type="dxa"/>
        <w:tblLook w:val="04A0" w:firstRow="1" w:lastRow="0" w:firstColumn="1" w:lastColumn="0" w:noHBand="0" w:noVBand="1"/>
      </w:tblPr>
      <w:tblGrid>
        <w:gridCol w:w="2400"/>
        <w:gridCol w:w="1600"/>
        <w:gridCol w:w="1660"/>
        <w:gridCol w:w="1420"/>
        <w:gridCol w:w="1420"/>
        <w:gridCol w:w="680"/>
      </w:tblGrid>
      <w:tr w:rsidR="002A554C" w:rsidRPr="002A554C" w14:paraId="3429252F" w14:textId="77777777" w:rsidTr="002A5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noWrap/>
            <w:vAlign w:val="center"/>
            <w:hideMark/>
          </w:tcPr>
          <w:p w14:paraId="396C53A1" w14:textId="77777777" w:rsidR="002A554C" w:rsidRPr="002A554C" w:rsidRDefault="002A554C" w:rsidP="002A554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INSTITUCIÓN </w:t>
            </w:r>
          </w:p>
        </w:tc>
        <w:tc>
          <w:tcPr>
            <w:tcW w:w="1600" w:type="dxa"/>
            <w:vAlign w:val="center"/>
            <w:hideMark/>
          </w:tcPr>
          <w:p w14:paraId="0BD118B7" w14:textId="77777777" w:rsidR="002A554C" w:rsidRPr="002A554C" w:rsidRDefault="002A554C" w:rsidP="002A5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660" w:type="dxa"/>
            <w:noWrap/>
            <w:vAlign w:val="center"/>
            <w:hideMark/>
          </w:tcPr>
          <w:p w14:paraId="6FADD40F" w14:textId="77777777" w:rsidR="002A554C" w:rsidRPr="002A554C" w:rsidRDefault="002A554C" w:rsidP="002A5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VIGENTE </w:t>
            </w:r>
          </w:p>
        </w:tc>
        <w:tc>
          <w:tcPr>
            <w:tcW w:w="1420" w:type="dxa"/>
            <w:vAlign w:val="center"/>
            <w:hideMark/>
          </w:tcPr>
          <w:p w14:paraId="7AAD2A66" w14:textId="77777777" w:rsidR="002A554C" w:rsidRPr="002A554C" w:rsidRDefault="002A554C" w:rsidP="002A5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420" w:type="dxa"/>
            <w:vAlign w:val="center"/>
            <w:hideMark/>
          </w:tcPr>
          <w:p w14:paraId="60407B12" w14:textId="77777777" w:rsidR="002A554C" w:rsidRPr="002A554C" w:rsidRDefault="002A554C" w:rsidP="002A5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680" w:type="dxa"/>
            <w:noWrap/>
            <w:vAlign w:val="center"/>
            <w:hideMark/>
          </w:tcPr>
          <w:p w14:paraId="24BE50A9" w14:textId="77777777" w:rsidR="002A554C" w:rsidRPr="002A554C" w:rsidRDefault="002A554C" w:rsidP="002A55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2A554C" w:rsidRPr="002A554C" w14:paraId="768FE303" w14:textId="77777777" w:rsidTr="002A554C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noWrap/>
            <w:hideMark/>
          </w:tcPr>
          <w:p w14:paraId="298441FC" w14:textId="0E11022C" w:rsidR="002A554C" w:rsidRPr="002A554C" w:rsidRDefault="002A554C" w:rsidP="002A554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TOTAL</w:t>
            </w:r>
          </w:p>
        </w:tc>
        <w:tc>
          <w:tcPr>
            <w:tcW w:w="1600" w:type="dxa"/>
            <w:hideMark/>
          </w:tcPr>
          <w:p w14:paraId="51E4261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  <w:t>116,130,637,000.00</w:t>
            </w:r>
          </w:p>
        </w:tc>
        <w:tc>
          <w:tcPr>
            <w:tcW w:w="1660" w:type="dxa"/>
            <w:hideMark/>
          </w:tcPr>
          <w:p w14:paraId="3895BCA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  <w:t>117,020,823,501.93</w:t>
            </w:r>
          </w:p>
        </w:tc>
        <w:tc>
          <w:tcPr>
            <w:tcW w:w="1420" w:type="dxa"/>
            <w:hideMark/>
          </w:tcPr>
          <w:p w14:paraId="6374633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  <w:t>72,943,521,725.45</w:t>
            </w:r>
          </w:p>
        </w:tc>
        <w:tc>
          <w:tcPr>
            <w:tcW w:w="1420" w:type="dxa"/>
            <w:hideMark/>
          </w:tcPr>
          <w:p w14:paraId="030FD09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  <w:t>44,077,301,776.48</w:t>
            </w:r>
          </w:p>
        </w:tc>
        <w:tc>
          <w:tcPr>
            <w:tcW w:w="680" w:type="dxa"/>
            <w:noWrap/>
            <w:hideMark/>
          </w:tcPr>
          <w:p w14:paraId="10C1D187" w14:textId="77777777" w:rsidR="002A554C" w:rsidRPr="002A554C" w:rsidRDefault="002A554C" w:rsidP="002A5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lang w:eastAsia="es-GT"/>
              </w:rPr>
              <w:t>62.33</w:t>
            </w:r>
          </w:p>
        </w:tc>
      </w:tr>
      <w:tr w:rsidR="002A554C" w:rsidRPr="002A554C" w14:paraId="3C6938C5" w14:textId="77777777" w:rsidTr="00C416A2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0904D910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LA DEUDA PUBLICA</w:t>
            </w:r>
          </w:p>
        </w:tc>
        <w:tc>
          <w:tcPr>
            <w:tcW w:w="1600" w:type="dxa"/>
            <w:noWrap/>
            <w:vAlign w:val="bottom"/>
            <w:hideMark/>
          </w:tcPr>
          <w:p w14:paraId="1A07EEB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16,141,734,740.00</w:t>
            </w:r>
          </w:p>
        </w:tc>
        <w:tc>
          <w:tcPr>
            <w:tcW w:w="1660" w:type="dxa"/>
            <w:noWrap/>
            <w:vAlign w:val="bottom"/>
            <w:hideMark/>
          </w:tcPr>
          <w:p w14:paraId="3D5E9DC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16,141,734,740.00</w:t>
            </w:r>
          </w:p>
        </w:tc>
        <w:tc>
          <w:tcPr>
            <w:tcW w:w="1420" w:type="dxa"/>
            <w:noWrap/>
            <w:vAlign w:val="bottom"/>
            <w:hideMark/>
          </w:tcPr>
          <w:p w14:paraId="71D7C251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11,479,663,393.23</w:t>
            </w:r>
          </w:p>
        </w:tc>
        <w:tc>
          <w:tcPr>
            <w:tcW w:w="1420" w:type="dxa"/>
            <w:noWrap/>
            <w:vAlign w:val="bottom"/>
            <w:hideMark/>
          </w:tcPr>
          <w:p w14:paraId="7D46944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4,662,071,346.77</w:t>
            </w:r>
          </w:p>
        </w:tc>
        <w:tc>
          <w:tcPr>
            <w:tcW w:w="680" w:type="dxa"/>
            <w:noWrap/>
            <w:vAlign w:val="bottom"/>
            <w:hideMark/>
          </w:tcPr>
          <w:p w14:paraId="17B2AB7A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71.12</w:t>
            </w:r>
          </w:p>
        </w:tc>
      </w:tr>
      <w:tr w:rsidR="002A554C" w:rsidRPr="002A554C" w14:paraId="069BCF26" w14:textId="77777777" w:rsidTr="00C416A2">
        <w:trPr>
          <w:trHeight w:val="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2BB3A20D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1600" w:type="dxa"/>
            <w:noWrap/>
            <w:vAlign w:val="bottom"/>
            <w:hideMark/>
          </w:tcPr>
          <w:p w14:paraId="255CA75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22,254,422,300.00</w:t>
            </w:r>
          </w:p>
        </w:tc>
        <w:tc>
          <w:tcPr>
            <w:tcW w:w="1660" w:type="dxa"/>
            <w:noWrap/>
            <w:vAlign w:val="bottom"/>
            <w:hideMark/>
          </w:tcPr>
          <w:p w14:paraId="6E8B72B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22,252,822,300.00</w:t>
            </w:r>
          </w:p>
        </w:tc>
        <w:tc>
          <w:tcPr>
            <w:tcW w:w="1420" w:type="dxa"/>
            <w:noWrap/>
            <w:vAlign w:val="bottom"/>
            <w:hideMark/>
          </w:tcPr>
          <w:p w14:paraId="76BBC6D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15,524,097,359.17</w:t>
            </w:r>
          </w:p>
        </w:tc>
        <w:tc>
          <w:tcPr>
            <w:tcW w:w="1420" w:type="dxa"/>
            <w:noWrap/>
            <w:vAlign w:val="bottom"/>
            <w:hideMark/>
          </w:tcPr>
          <w:p w14:paraId="1CC81E8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6,728,724,940.83</w:t>
            </w:r>
          </w:p>
        </w:tc>
        <w:tc>
          <w:tcPr>
            <w:tcW w:w="680" w:type="dxa"/>
            <w:noWrap/>
            <w:vAlign w:val="bottom"/>
            <w:hideMark/>
          </w:tcPr>
          <w:p w14:paraId="444783E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69.76</w:t>
            </w:r>
          </w:p>
        </w:tc>
      </w:tr>
      <w:tr w:rsidR="002A554C" w:rsidRPr="002A554C" w14:paraId="114EC59C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226687F3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1600" w:type="dxa"/>
            <w:noWrap/>
            <w:vAlign w:val="bottom"/>
            <w:hideMark/>
          </w:tcPr>
          <w:p w14:paraId="527A300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152,322,000.00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3491193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152,322,000.00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3D8228C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103,303,856.72</w:t>
            </w:r>
          </w:p>
        </w:tc>
        <w:tc>
          <w:tcPr>
            <w:tcW w:w="1420" w:type="dxa"/>
            <w:noWrap/>
            <w:vAlign w:val="bottom"/>
            <w:hideMark/>
          </w:tcPr>
          <w:p w14:paraId="4564330A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49,018,143.28</w:t>
            </w:r>
          </w:p>
        </w:tc>
        <w:tc>
          <w:tcPr>
            <w:tcW w:w="680" w:type="dxa"/>
            <w:noWrap/>
            <w:vAlign w:val="bottom"/>
            <w:hideMark/>
          </w:tcPr>
          <w:p w14:paraId="3006D60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67.82</w:t>
            </w:r>
          </w:p>
        </w:tc>
      </w:tr>
      <w:tr w:rsidR="002A554C" w:rsidRPr="002A554C" w14:paraId="6664429F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15FFA214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1600" w:type="dxa"/>
            <w:noWrap/>
            <w:vAlign w:val="bottom"/>
            <w:hideMark/>
          </w:tcPr>
          <w:p w14:paraId="0AF999C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1,413,475,000.00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248D503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1,413,475,000.00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5C4A4D0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952,753,038.00</w:t>
            </w:r>
          </w:p>
        </w:tc>
        <w:tc>
          <w:tcPr>
            <w:tcW w:w="1420" w:type="dxa"/>
            <w:noWrap/>
            <w:vAlign w:val="bottom"/>
            <w:hideMark/>
          </w:tcPr>
          <w:p w14:paraId="2979EE9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460,721,962.00</w:t>
            </w:r>
          </w:p>
        </w:tc>
        <w:tc>
          <w:tcPr>
            <w:tcW w:w="680" w:type="dxa"/>
            <w:noWrap/>
            <w:vAlign w:val="bottom"/>
            <w:hideMark/>
          </w:tcPr>
          <w:p w14:paraId="45C30A0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67.41</w:t>
            </w:r>
          </w:p>
        </w:tc>
      </w:tr>
      <w:tr w:rsidR="002A554C" w:rsidRPr="002A554C" w14:paraId="2F469BE8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2F5CC1AD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1600" w:type="dxa"/>
            <w:noWrap/>
            <w:vAlign w:val="bottom"/>
            <w:hideMark/>
          </w:tcPr>
          <w:p w14:paraId="147EE39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12,053,413,000.00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62EEC8B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12,053,413,000.00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7D97D82B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7,980,804,282.18</w:t>
            </w:r>
          </w:p>
        </w:tc>
        <w:tc>
          <w:tcPr>
            <w:tcW w:w="1420" w:type="dxa"/>
            <w:noWrap/>
            <w:vAlign w:val="bottom"/>
            <w:hideMark/>
          </w:tcPr>
          <w:p w14:paraId="454CDDD6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4,072,608,717.82</w:t>
            </w:r>
          </w:p>
        </w:tc>
        <w:tc>
          <w:tcPr>
            <w:tcW w:w="680" w:type="dxa"/>
            <w:noWrap/>
            <w:vAlign w:val="bottom"/>
            <w:hideMark/>
          </w:tcPr>
          <w:p w14:paraId="30E72A1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66.21</w:t>
            </w:r>
          </w:p>
        </w:tc>
      </w:tr>
      <w:tr w:rsidR="002A554C" w:rsidRPr="002A554C" w14:paraId="471C32A3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42D7EE2B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1600" w:type="dxa"/>
            <w:noWrap/>
            <w:vAlign w:val="bottom"/>
            <w:hideMark/>
          </w:tcPr>
          <w:p w14:paraId="70D8CE1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739,785,000.00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486867A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739,785,000.00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685E781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489,586,881.86</w:t>
            </w:r>
          </w:p>
        </w:tc>
        <w:tc>
          <w:tcPr>
            <w:tcW w:w="1420" w:type="dxa"/>
            <w:noWrap/>
            <w:vAlign w:val="bottom"/>
            <w:hideMark/>
          </w:tcPr>
          <w:p w14:paraId="0B33050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250,198,118.14</w:t>
            </w:r>
          </w:p>
        </w:tc>
        <w:tc>
          <w:tcPr>
            <w:tcW w:w="680" w:type="dxa"/>
            <w:noWrap/>
            <w:vAlign w:val="bottom"/>
            <w:hideMark/>
          </w:tcPr>
          <w:p w14:paraId="3F55514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66.18</w:t>
            </w:r>
          </w:p>
        </w:tc>
      </w:tr>
      <w:tr w:rsidR="002A554C" w:rsidRPr="002A554C" w14:paraId="58C6DE00" w14:textId="77777777" w:rsidTr="00C416A2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1FCF7E3E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1600" w:type="dxa"/>
            <w:noWrap/>
            <w:vAlign w:val="bottom"/>
            <w:hideMark/>
          </w:tcPr>
          <w:p w14:paraId="762AE0F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205,000,000.00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6606739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204,175,315.00</w:t>
            </w:r>
          </w:p>
        </w:tc>
        <w:tc>
          <w:tcPr>
            <w:tcW w:w="1420" w:type="dxa"/>
            <w:noWrap/>
            <w:vAlign w:val="bottom"/>
            <w:hideMark/>
          </w:tcPr>
          <w:p w14:paraId="208E84A3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127,130,600.44</w:t>
            </w:r>
          </w:p>
        </w:tc>
        <w:tc>
          <w:tcPr>
            <w:tcW w:w="1420" w:type="dxa"/>
            <w:noWrap/>
            <w:vAlign w:val="bottom"/>
            <w:hideMark/>
          </w:tcPr>
          <w:p w14:paraId="16832DF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77,044,714.56</w:t>
            </w:r>
          </w:p>
        </w:tc>
        <w:tc>
          <w:tcPr>
            <w:tcW w:w="680" w:type="dxa"/>
            <w:noWrap/>
            <w:vAlign w:val="bottom"/>
            <w:hideMark/>
          </w:tcPr>
          <w:p w14:paraId="4186506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62.27</w:t>
            </w:r>
          </w:p>
        </w:tc>
      </w:tr>
      <w:tr w:rsidR="002A554C" w:rsidRPr="002A554C" w14:paraId="09680385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603F7F63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1600" w:type="dxa"/>
            <w:noWrap/>
            <w:vAlign w:val="bottom"/>
            <w:hideMark/>
          </w:tcPr>
          <w:p w14:paraId="7F06ED8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3,222,251,260.00</w:t>
            </w:r>
          </w:p>
        </w:tc>
        <w:tc>
          <w:tcPr>
            <w:tcW w:w="1660" w:type="dxa"/>
            <w:noWrap/>
            <w:vAlign w:val="bottom"/>
            <w:hideMark/>
          </w:tcPr>
          <w:p w14:paraId="47D42C5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3,223,223,260.00</w:t>
            </w:r>
          </w:p>
        </w:tc>
        <w:tc>
          <w:tcPr>
            <w:tcW w:w="1420" w:type="dxa"/>
            <w:noWrap/>
            <w:vAlign w:val="bottom"/>
            <w:hideMark/>
          </w:tcPr>
          <w:p w14:paraId="31B5D1A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1,994,632,502.19</w:t>
            </w:r>
          </w:p>
        </w:tc>
        <w:tc>
          <w:tcPr>
            <w:tcW w:w="1420" w:type="dxa"/>
            <w:noWrap/>
            <w:vAlign w:val="bottom"/>
            <w:hideMark/>
          </w:tcPr>
          <w:p w14:paraId="273901E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1,228,590,757.81</w:t>
            </w:r>
          </w:p>
        </w:tc>
        <w:tc>
          <w:tcPr>
            <w:tcW w:w="680" w:type="dxa"/>
            <w:noWrap/>
            <w:vAlign w:val="bottom"/>
            <w:hideMark/>
          </w:tcPr>
          <w:p w14:paraId="510A0B8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61.88</w:t>
            </w:r>
          </w:p>
        </w:tc>
      </w:tr>
      <w:tr w:rsidR="002A554C" w:rsidRPr="002A554C" w14:paraId="6D5EDC33" w14:textId="77777777" w:rsidTr="00C416A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765BCCDF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</w:p>
        </w:tc>
        <w:tc>
          <w:tcPr>
            <w:tcW w:w="1600" w:type="dxa"/>
            <w:noWrap/>
            <w:vAlign w:val="bottom"/>
            <w:hideMark/>
          </w:tcPr>
          <w:p w14:paraId="3ACF72C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40,311,017,000.00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43725E1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41,129,209,431.93</w:t>
            </w:r>
          </w:p>
        </w:tc>
        <w:tc>
          <w:tcPr>
            <w:tcW w:w="1420" w:type="dxa"/>
            <w:noWrap/>
            <w:vAlign w:val="bottom"/>
            <w:hideMark/>
          </w:tcPr>
          <w:p w14:paraId="159125A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24,226,800,302.64</w:t>
            </w:r>
          </w:p>
        </w:tc>
        <w:tc>
          <w:tcPr>
            <w:tcW w:w="1420" w:type="dxa"/>
            <w:noWrap/>
            <w:vAlign w:val="bottom"/>
            <w:hideMark/>
          </w:tcPr>
          <w:p w14:paraId="7C5E241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16,902,409,129.29</w:t>
            </w:r>
          </w:p>
        </w:tc>
        <w:tc>
          <w:tcPr>
            <w:tcW w:w="680" w:type="dxa"/>
            <w:noWrap/>
            <w:vAlign w:val="bottom"/>
            <w:hideMark/>
          </w:tcPr>
          <w:p w14:paraId="429BC84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58.90</w:t>
            </w:r>
          </w:p>
        </w:tc>
      </w:tr>
      <w:tr w:rsidR="002A554C" w:rsidRPr="002A554C" w14:paraId="31C6A63D" w14:textId="77777777" w:rsidTr="00C416A2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6B328843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1600" w:type="dxa"/>
            <w:noWrap/>
            <w:vAlign w:val="bottom"/>
            <w:hideMark/>
          </w:tcPr>
          <w:p w14:paraId="0CA2565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7,383,481,000.00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4AD840D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7,382,509,000.00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653D73F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4,312,847,492.61</w:t>
            </w:r>
          </w:p>
        </w:tc>
        <w:tc>
          <w:tcPr>
            <w:tcW w:w="1420" w:type="dxa"/>
            <w:noWrap/>
            <w:vAlign w:val="bottom"/>
            <w:hideMark/>
          </w:tcPr>
          <w:p w14:paraId="0197ADF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3,069,661,507.39</w:t>
            </w:r>
          </w:p>
        </w:tc>
        <w:tc>
          <w:tcPr>
            <w:tcW w:w="680" w:type="dxa"/>
            <w:noWrap/>
            <w:vAlign w:val="bottom"/>
            <w:hideMark/>
          </w:tcPr>
          <w:p w14:paraId="32F9BCA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58.42</w:t>
            </w:r>
          </w:p>
        </w:tc>
      </w:tr>
      <w:tr w:rsidR="002A554C" w:rsidRPr="002A554C" w14:paraId="16938B7B" w14:textId="77777777" w:rsidTr="00C416A2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2CE43C27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1600" w:type="dxa"/>
            <w:noWrap/>
            <w:vAlign w:val="bottom"/>
            <w:hideMark/>
          </w:tcPr>
          <w:p w14:paraId="4AE47906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242,687,000.00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3A03BD0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92,687,000.00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3C7674A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51,848,149.69</w:t>
            </w:r>
          </w:p>
        </w:tc>
        <w:tc>
          <w:tcPr>
            <w:tcW w:w="1420" w:type="dxa"/>
            <w:noWrap/>
            <w:vAlign w:val="bottom"/>
            <w:hideMark/>
          </w:tcPr>
          <w:p w14:paraId="2766FC3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40,838,850.31</w:t>
            </w:r>
          </w:p>
        </w:tc>
        <w:tc>
          <w:tcPr>
            <w:tcW w:w="680" w:type="dxa"/>
            <w:noWrap/>
            <w:vAlign w:val="bottom"/>
            <w:hideMark/>
          </w:tcPr>
          <w:p w14:paraId="34E6D55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55.94</w:t>
            </w:r>
          </w:p>
        </w:tc>
      </w:tr>
      <w:tr w:rsidR="002A554C" w:rsidRPr="002A554C" w14:paraId="173053F0" w14:textId="77777777" w:rsidTr="00C416A2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355AA07C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1600" w:type="dxa"/>
            <w:noWrap/>
            <w:vAlign w:val="bottom"/>
            <w:hideMark/>
          </w:tcPr>
          <w:p w14:paraId="70CB94BA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397,020,000.00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4D15A20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397,020,000.00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51F69793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218,310,359.15</w:t>
            </w:r>
          </w:p>
        </w:tc>
        <w:tc>
          <w:tcPr>
            <w:tcW w:w="1420" w:type="dxa"/>
            <w:noWrap/>
            <w:vAlign w:val="bottom"/>
            <w:hideMark/>
          </w:tcPr>
          <w:p w14:paraId="7C21CDD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178,709,640.85</w:t>
            </w:r>
          </w:p>
        </w:tc>
        <w:tc>
          <w:tcPr>
            <w:tcW w:w="680" w:type="dxa"/>
            <w:noWrap/>
            <w:vAlign w:val="bottom"/>
            <w:hideMark/>
          </w:tcPr>
          <w:p w14:paraId="37E2E9C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54.99</w:t>
            </w:r>
          </w:p>
        </w:tc>
      </w:tr>
      <w:tr w:rsidR="002A554C" w:rsidRPr="002A554C" w14:paraId="1B5A6F99" w14:textId="77777777" w:rsidTr="00C416A2">
        <w:trPr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3410D855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1600" w:type="dxa"/>
            <w:noWrap/>
            <w:vAlign w:val="bottom"/>
            <w:hideMark/>
          </w:tcPr>
          <w:p w14:paraId="05480CE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1,428,141,000.00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38247D9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1,701,844,976.00</w:t>
            </w:r>
          </w:p>
        </w:tc>
        <w:tc>
          <w:tcPr>
            <w:tcW w:w="1420" w:type="dxa"/>
            <w:noWrap/>
            <w:vAlign w:val="bottom"/>
            <w:hideMark/>
          </w:tcPr>
          <w:p w14:paraId="6AF405F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923,676,524.57</w:t>
            </w:r>
          </w:p>
        </w:tc>
        <w:tc>
          <w:tcPr>
            <w:tcW w:w="1420" w:type="dxa"/>
            <w:noWrap/>
            <w:vAlign w:val="bottom"/>
            <w:hideMark/>
          </w:tcPr>
          <w:p w14:paraId="2E95C05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778,168,451.43</w:t>
            </w:r>
          </w:p>
        </w:tc>
        <w:tc>
          <w:tcPr>
            <w:tcW w:w="680" w:type="dxa"/>
            <w:noWrap/>
            <w:vAlign w:val="bottom"/>
            <w:hideMark/>
          </w:tcPr>
          <w:p w14:paraId="42002A1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54.28</w:t>
            </w:r>
          </w:p>
        </w:tc>
      </w:tr>
      <w:tr w:rsidR="002A554C" w:rsidRPr="002A554C" w14:paraId="6F1D8EA2" w14:textId="77777777" w:rsidTr="00C416A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7777F481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1600" w:type="dxa"/>
            <w:noWrap/>
            <w:vAlign w:val="bottom"/>
            <w:hideMark/>
          </w:tcPr>
          <w:p w14:paraId="4FEBF45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1,432,794,600.00</w:t>
            </w:r>
          </w:p>
        </w:tc>
        <w:tc>
          <w:tcPr>
            <w:tcW w:w="1660" w:type="dxa"/>
            <w:noWrap/>
            <w:vAlign w:val="bottom"/>
            <w:hideMark/>
          </w:tcPr>
          <w:p w14:paraId="2A09BAF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1,483,509,379.00</w:t>
            </w:r>
          </w:p>
        </w:tc>
        <w:tc>
          <w:tcPr>
            <w:tcW w:w="1420" w:type="dxa"/>
            <w:noWrap/>
            <w:vAlign w:val="bottom"/>
            <w:hideMark/>
          </w:tcPr>
          <w:p w14:paraId="5257991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798,964,126.61</w:t>
            </w:r>
          </w:p>
        </w:tc>
        <w:tc>
          <w:tcPr>
            <w:tcW w:w="1420" w:type="dxa"/>
            <w:noWrap/>
            <w:vAlign w:val="bottom"/>
            <w:hideMark/>
          </w:tcPr>
          <w:p w14:paraId="0599A42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684,545,252.39</w:t>
            </w:r>
          </w:p>
        </w:tc>
        <w:tc>
          <w:tcPr>
            <w:tcW w:w="680" w:type="dxa"/>
            <w:noWrap/>
            <w:vAlign w:val="bottom"/>
            <w:hideMark/>
          </w:tcPr>
          <w:p w14:paraId="723B7C5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53.86</w:t>
            </w:r>
          </w:p>
        </w:tc>
      </w:tr>
      <w:tr w:rsidR="002A554C" w:rsidRPr="002A554C" w14:paraId="5E18469A" w14:textId="77777777" w:rsidTr="00C416A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5BF5E140" w14:textId="77777777" w:rsidR="002A554C" w:rsidRPr="002A554C" w:rsidRDefault="002A554C" w:rsidP="002A554C">
            <w:pPr>
              <w:rPr>
                <w:rFonts w:ascii="Arial" w:eastAsia="Times New Roman" w:hAnsi="Arial" w:cs="Arial"/>
                <w:color w:val="0070C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70C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1600" w:type="dxa"/>
            <w:noWrap/>
            <w:vAlign w:val="bottom"/>
            <w:hideMark/>
          </w:tcPr>
          <w:p w14:paraId="02CF2C9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1,514,204,100.00</w:t>
            </w:r>
          </w:p>
        </w:tc>
        <w:tc>
          <w:tcPr>
            <w:tcW w:w="1660" w:type="dxa"/>
            <w:noWrap/>
            <w:vAlign w:val="bottom"/>
            <w:hideMark/>
          </w:tcPr>
          <w:p w14:paraId="60EE7C9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1,514,204,100.00</w:t>
            </w:r>
          </w:p>
        </w:tc>
        <w:tc>
          <w:tcPr>
            <w:tcW w:w="1420" w:type="dxa"/>
            <w:noWrap/>
            <w:vAlign w:val="bottom"/>
            <w:hideMark/>
          </w:tcPr>
          <w:p w14:paraId="382F721F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790,605,946.72</w:t>
            </w:r>
          </w:p>
        </w:tc>
        <w:tc>
          <w:tcPr>
            <w:tcW w:w="1420" w:type="dxa"/>
            <w:noWrap/>
            <w:vAlign w:val="bottom"/>
            <w:hideMark/>
          </w:tcPr>
          <w:p w14:paraId="0F39ED0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723,598,153.28</w:t>
            </w:r>
          </w:p>
        </w:tc>
        <w:tc>
          <w:tcPr>
            <w:tcW w:w="680" w:type="dxa"/>
            <w:noWrap/>
            <w:vAlign w:val="bottom"/>
            <w:hideMark/>
          </w:tcPr>
          <w:p w14:paraId="3C45D56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52.21</w:t>
            </w:r>
          </w:p>
        </w:tc>
      </w:tr>
      <w:tr w:rsidR="002A554C" w:rsidRPr="002A554C" w14:paraId="6A101F2A" w14:textId="77777777" w:rsidTr="00C416A2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645963A6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1600" w:type="dxa"/>
            <w:noWrap/>
            <w:vAlign w:val="bottom"/>
            <w:hideMark/>
          </w:tcPr>
          <w:p w14:paraId="5450D21C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497,004,000.00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3B997136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427,004,000.00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0898F3D2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214,683,607.73</w:t>
            </w:r>
          </w:p>
        </w:tc>
        <w:tc>
          <w:tcPr>
            <w:tcW w:w="1420" w:type="dxa"/>
            <w:noWrap/>
            <w:vAlign w:val="bottom"/>
            <w:hideMark/>
          </w:tcPr>
          <w:p w14:paraId="6ECE728A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212,320,392.27</w:t>
            </w:r>
          </w:p>
        </w:tc>
        <w:tc>
          <w:tcPr>
            <w:tcW w:w="680" w:type="dxa"/>
            <w:noWrap/>
            <w:vAlign w:val="bottom"/>
            <w:hideMark/>
          </w:tcPr>
          <w:p w14:paraId="010CFB44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50.28</w:t>
            </w:r>
          </w:p>
        </w:tc>
      </w:tr>
      <w:tr w:rsidR="002A554C" w:rsidRPr="002A554C" w14:paraId="27170290" w14:textId="77777777" w:rsidTr="00C416A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078888B2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1600" w:type="dxa"/>
            <w:noWrap/>
            <w:vAlign w:val="bottom"/>
            <w:hideMark/>
          </w:tcPr>
          <w:p w14:paraId="1BF0CBF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672,675,000.00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7FCD782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672,675,000.00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08875D91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315,913,672.33</w:t>
            </w:r>
          </w:p>
        </w:tc>
        <w:tc>
          <w:tcPr>
            <w:tcW w:w="1420" w:type="dxa"/>
            <w:noWrap/>
            <w:vAlign w:val="bottom"/>
            <w:hideMark/>
          </w:tcPr>
          <w:p w14:paraId="4C1D3EA5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356,761,327.67</w:t>
            </w:r>
          </w:p>
        </w:tc>
        <w:tc>
          <w:tcPr>
            <w:tcW w:w="680" w:type="dxa"/>
            <w:noWrap/>
            <w:vAlign w:val="bottom"/>
            <w:hideMark/>
          </w:tcPr>
          <w:p w14:paraId="18F917E9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46.96</w:t>
            </w:r>
          </w:p>
        </w:tc>
      </w:tr>
      <w:tr w:rsidR="002A554C" w:rsidRPr="002A554C" w14:paraId="0C30B427" w14:textId="77777777" w:rsidTr="00C416A2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38CA1BA4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 COMUNICACIONES, INFRAESTRUCTURA Y VIVIENDA</w:t>
            </w:r>
          </w:p>
        </w:tc>
        <w:tc>
          <w:tcPr>
            <w:tcW w:w="1600" w:type="dxa"/>
            <w:noWrap/>
            <w:vAlign w:val="bottom"/>
            <w:hideMark/>
          </w:tcPr>
          <w:p w14:paraId="3C93277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5,791,630,000.00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745CCAC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5,791,630,000.00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26DB2A80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2,344,970,922.85</w:t>
            </w:r>
          </w:p>
        </w:tc>
        <w:tc>
          <w:tcPr>
            <w:tcW w:w="1420" w:type="dxa"/>
            <w:noWrap/>
            <w:vAlign w:val="bottom"/>
            <w:hideMark/>
          </w:tcPr>
          <w:p w14:paraId="40FA48FE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3,446,659,077.15</w:t>
            </w:r>
          </w:p>
        </w:tc>
        <w:tc>
          <w:tcPr>
            <w:tcW w:w="680" w:type="dxa"/>
            <w:noWrap/>
            <w:vAlign w:val="bottom"/>
            <w:hideMark/>
          </w:tcPr>
          <w:p w14:paraId="5CCEFF9B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40.49</w:t>
            </w:r>
          </w:p>
        </w:tc>
      </w:tr>
      <w:tr w:rsidR="002A554C" w:rsidRPr="002A554C" w14:paraId="5100E899" w14:textId="77777777" w:rsidTr="00C416A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bottom"/>
            <w:hideMark/>
          </w:tcPr>
          <w:p w14:paraId="437C03A6" w14:textId="77777777" w:rsidR="002A554C" w:rsidRPr="002A554C" w:rsidRDefault="002A554C" w:rsidP="002A554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A554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1600" w:type="dxa"/>
            <w:noWrap/>
            <w:vAlign w:val="bottom"/>
            <w:hideMark/>
          </w:tcPr>
          <w:p w14:paraId="07A4DC16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277,580,000.00</w:t>
            </w:r>
          </w:p>
        </w:tc>
        <w:tc>
          <w:tcPr>
            <w:tcW w:w="1660" w:type="dxa"/>
            <w:noWrap/>
            <w:vAlign w:val="bottom"/>
            <w:hideMark/>
          </w:tcPr>
          <w:p w14:paraId="5A9BF73B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247,580,000.00</w:t>
            </w:r>
          </w:p>
        </w:tc>
        <w:tc>
          <w:tcPr>
            <w:tcW w:w="1420" w:type="dxa"/>
            <w:noWrap/>
            <w:vAlign w:val="bottom"/>
            <w:hideMark/>
          </w:tcPr>
          <w:p w14:paraId="2C6877F7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92,928,706.76</w:t>
            </w:r>
          </w:p>
        </w:tc>
        <w:tc>
          <w:tcPr>
            <w:tcW w:w="1420" w:type="dxa"/>
            <w:noWrap/>
            <w:vAlign w:val="bottom"/>
            <w:hideMark/>
          </w:tcPr>
          <w:p w14:paraId="3ECEF6ED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154,651,293.24</w:t>
            </w:r>
          </w:p>
        </w:tc>
        <w:tc>
          <w:tcPr>
            <w:tcW w:w="680" w:type="dxa"/>
            <w:noWrap/>
            <w:vAlign w:val="bottom"/>
            <w:hideMark/>
          </w:tcPr>
          <w:p w14:paraId="24E3C4C8" w14:textId="77777777" w:rsidR="002A554C" w:rsidRPr="002A554C" w:rsidRDefault="002A554C" w:rsidP="002A55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2A554C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37.53</w:t>
            </w:r>
          </w:p>
        </w:tc>
      </w:tr>
    </w:tbl>
    <w:p w14:paraId="418423B5" w14:textId="17582C8D" w:rsidR="002B5292" w:rsidRPr="000E3701" w:rsidRDefault="002B5292" w:rsidP="002B5292">
      <w:pPr>
        <w:rPr>
          <w:rFonts w:cs="Times New Roman"/>
          <w:b/>
          <w:bCs/>
          <w:sz w:val="13"/>
          <w:szCs w:val="13"/>
        </w:rPr>
      </w:pPr>
      <w:r w:rsidRPr="000E3701">
        <w:rPr>
          <w:rFonts w:cs="Times New Roman"/>
          <w:b/>
          <w:bCs/>
          <w:sz w:val="13"/>
          <w:szCs w:val="13"/>
        </w:rPr>
        <w:t>Fuente: SICOIN</w:t>
      </w:r>
    </w:p>
    <w:p w14:paraId="70FA42CC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30DB610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1C46853D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30C40D69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C3A16BA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6900C1B" w14:textId="77777777" w:rsidR="002A554C" w:rsidRDefault="002A554C" w:rsidP="001906EA">
      <w:pPr>
        <w:rPr>
          <w:rFonts w:cs="Times New Roman"/>
          <w:b/>
          <w:bCs/>
          <w:sz w:val="14"/>
          <w:szCs w:val="14"/>
        </w:rPr>
      </w:pPr>
    </w:p>
    <w:p w14:paraId="148963D8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16709910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14FA4F4C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224E1141" w14:textId="78ACB720" w:rsidR="001906EA" w:rsidRPr="00C30632" w:rsidRDefault="001906EA" w:rsidP="001906EA">
      <w:pPr>
        <w:rPr>
          <w:rFonts w:cs="Times New Roman"/>
          <w:b/>
          <w:bCs/>
          <w:sz w:val="14"/>
          <w:szCs w:val="14"/>
        </w:rPr>
      </w:pPr>
      <w:r w:rsidRPr="00C30632">
        <w:rPr>
          <w:rFonts w:cs="Times New Roman"/>
          <w:b/>
          <w:bCs/>
          <w:sz w:val="14"/>
          <w:szCs w:val="14"/>
        </w:rPr>
        <w:t>Notas:</w:t>
      </w:r>
    </w:p>
    <w:p w14:paraId="27F8B458" w14:textId="549B3111" w:rsidR="001906EA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4"/>
          <w:szCs w:val="14"/>
        </w:rPr>
      </w:pPr>
      <w:r w:rsidRPr="00C83B75">
        <w:rPr>
          <w:rFonts w:cs="Times New Roman"/>
          <w:b/>
          <w:bCs/>
          <w:sz w:val="14"/>
          <w:szCs w:val="14"/>
        </w:rPr>
        <w:t>Devengado=Ejecutado</w:t>
      </w:r>
      <w:r w:rsidRPr="00C83B75">
        <w:rPr>
          <w:rFonts w:cs="Times New Roman"/>
          <w:sz w:val="14"/>
          <w:szCs w:val="14"/>
        </w:rPr>
        <w:t>: L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-Acuerdo Gubernativo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No.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540-2013, Reglamento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de </w:t>
      </w:r>
      <w:r w:rsidR="000538B0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la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>Ley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 Orgánica del Presupuesto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, Artículo 17,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inciso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>b)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>.</w:t>
      </w:r>
    </w:p>
    <w:p w14:paraId="56D4E1FC" w14:textId="77777777" w:rsidR="00780902" w:rsidRPr="00C83B75" w:rsidRDefault="00780902" w:rsidP="00780902">
      <w:pPr>
        <w:jc w:val="both"/>
        <w:rPr>
          <w:rFonts w:cs="Times New Roman"/>
          <w:sz w:val="14"/>
          <w:szCs w:val="14"/>
        </w:rPr>
      </w:pPr>
      <w:r w:rsidRPr="0044573F">
        <w:rPr>
          <w:rFonts w:cs="Times New Roman"/>
        </w:rPr>
        <w:t>*</w:t>
      </w:r>
      <w:r w:rsidRPr="00C83B75">
        <w:rPr>
          <w:rFonts w:cs="Times New Roman"/>
          <w:b/>
          <w:bCs/>
          <w:sz w:val="14"/>
          <w:szCs w:val="14"/>
        </w:rPr>
        <w:t>Obligaciones del Estado a Cargo del Tesoro:</w:t>
      </w:r>
      <w:r w:rsidRPr="00C83B75">
        <w:rPr>
          <w:rFonts w:cs="Times New Roman"/>
          <w:sz w:val="14"/>
          <w:szCs w:val="14"/>
        </w:rPr>
        <w:t xml:space="preserve"> No constituye una unidad administrativa como tal,</w:t>
      </w:r>
      <w:r w:rsidRPr="00C83B75">
        <w:rPr>
          <w:sz w:val="14"/>
          <w:szCs w:val="14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C83B75">
        <w:rPr>
          <w:rFonts w:cs="Times New Roman"/>
          <w:sz w:val="14"/>
          <w:szCs w:val="14"/>
        </w:rPr>
        <w:t xml:space="preserve">  </w:t>
      </w:r>
    </w:p>
    <w:p w14:paraId="32C89088" w14:textId="77777777" w:rsidR="00C30632" w:rsidRPr="00C83B75" w:rsidRDefault="00C30632" w:rsidP="00C30632">
      <w:pPr>
        <w:autoSpaceDE w:val="0"/>
        <w:autoSpaceDN w:val="0"/>
        <w:adjustRightInd w:val="0"/>
        <w:rPr>
          <w:sz w:val="14"/>
          <w:szCs w:val="14"/>
        </w:rPr>
      </w:pPr>
      <w:r w:rsidRPr="0044573F">
        <w:rPr>
          <w:rFonts w:ascii="Adobe Clean DC" w:hAnsi="Adobe Clean DC" w:cs="Adobe Clean DC"/>
          <w:color w:val="000000"/>
        </w:rPr>
        <w:t>**</w:t>
      </w:r>
      <w:r w:rsidRPr="00C83B75">
        <w:rPr>
          <w:rFonts w:ascii="Adobe Clean DC" w:hAnsi="Adobe Clean DC" w:cs="Adobe Clean DC"/>
          <w:b/>
          <w:bCs/>
          <w:color w:val="000000"/>
          <w:sz w:val="14"/>
          <w:szCs w:val="14"/>
        </w:rPr>
        <w:t>Servicios de la Deuda Pública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: Egresos </w:t>
      </w:r>
      <w:r w:rsidRPr="00C83B75">
        <w:rPr>
          <w:sz w:val="14"/>
          <w:szCs w:val="14"/>
        </w:rPr>
        <w:t>destinados al pago de intereses, comisiones, servicios y amortización de la Deuda Pública Interna y Externa, así como para la disminución de pasivos de cualquier índole.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47437B18" w14:textId="77777777" w:rsidR="00C30632" w:rsidRDefault="00C30632" w:rsidP="00C30632">
      <w:pPr>
        <w:jc w:val="both"/>
        <w:rPr>
          <w:rFonts w:cs="Times New Roman"/>
          <w:sz w:val="14"/>
          <w:szCs w:val="14"/>
        </w:rPr>
      </w:pPr>
    </w:p>
    <w:p w14:paraId="3F57B17E" w14:textId="526D3D7A" w:rsidR="00840D57" w:rsidRPr="00C30632" w:rsidRDefault="008D4E87" w:rsidP="00780902">
      <w:p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</w:t>
      </w:r>
    </w:p>
    <w:p w14:paraId="30E943C1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47CB27B7" w14:textId="5701410A" w:rsidR="00840D57" w:rsidRDefault="00DC6844" w:rsidP="00780902">
      <w:pPr>
        <w:jc w:val="both"/>
        <w:rPr>
          <w:rFonts w:cs="Times New Roman"/>
          <w:sz w:val="13"/>
          <w:szCs w:val="13"/>
        </w:rPr>
      </w:pPr>
      <w:r>
        <w:rPr>
          <w:noProof/>
        </w:rPr>
        <w:drawing>
          <wp:inline distT="0" distB="0" distL="0" distR="0" wp14:anchorId="6628FEC9" wp14:editId="7A91FF98">
            <wp:extent cx="5943600" cy="5170170"/>
            <wp:effectExtent l="0" t="0" r="0" b="11430"/>
            <wp:docPr id="2047987049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C32BF24-0937-FA50-E607-9CC331439C8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169416" w14:textId="71D2FEB4" w:rsidR="0002768D" w:rsidRDefault="0002768D" w:rsidP="009A5717">
      <w:pPr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4C1D6884" w14:textId="77777777" w:rsidR="0002768D" w:rsidRDefault="0002768D" w:rsidP="0002768D">
      <w:pPr>
        <w:ind w:left="720"/>
        <w:rPr>
          <w:noProof/>
        </w:rPr>
      </w:pPr>
      <w:r>
        <w:rPr>
          <w:rFonts w:cs="Times New Roman"/>
          <w:b/>
          <w:bCs/>
          <w:sz w:val="14"/>
          <w:szCs w:val="14"/>
        </w:rPr>
        <w:t xml:space="preserve"> </w:t>
      </w:r>
    </w:p>
    <w:p w14:paraId="1F3F68F8" w14:textId="77777777" w:rsidR="0002768D" w:rsidRDefault="0002768D" w:rsidP="0002768D">
      <w:pPr>
        <w:ind w:left="720"/>
        <w:rPr>
          <w:noProof/>
        </w:rPr>
      </w:pPr>
    </w:p>
    <w:p w14:paraId="490057E5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77DDDDE2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7547131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40335E9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DA1FFB2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5D344359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16CC1972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253F665B" w14:textId="77777777" w:rsidR="00674455" w:rsidRPr="000538B0" w:rsidRDefault="00674455" w:rsidP="00D73507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0538B0">
        <w:rPr>
          <w:rFonts w:cs="Times New Roman"/>
          <w:b/>
          <w:bCs/>
          <w:sz w:val="20"/>
          <w:szCs w:val="20"/>
        </w:rPr>
        <w:t>Cuadro 2</w:t>
      </w:r>
    </w:p>
    <w:p w14:paraId="0C46838F" w14:textId="77777777" w:rsidR="00674455" w:rsidRPr="00DF665A" w:rsidRDefault="00674455" w:rsidP="00D73507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Ministerio de Agricultura, Ganadería y Alimentación</w:t>
      </w:r>
    </w:p>
    <w:p w14:paraId="0831B7E7" w14:textId="36D4F4D9" w:rsidR="00674455" w:rsidRDefault="00674455" w:rsidP="00D73507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DF665A">
        <w:rPr>
          <w:rFonts w:cs="Times New Roman"/>
          <w:b/>
          <w:bCs/>
          <w:sz w:val="20"/>
          <w:szCs w:val="20"/>
        </w:rPr>
        <w:t>Comparativo Ejecución presupuestaria acumulada año 2023</w:t>
      </w:r>
      <w:r w:rsidR="0048256C">
        <w:rPr>
          <w:rFonts w:cs="Times New Roman"/>
          <w:b/>
          <w:bCs/>
          <w:sz w:val="20"/>
          <w:szCs w:val="20"/>
        </w:rPr>
        <w:t xml:space="preserve"> vs. </w:t>
      </w:r>
      <w:r w:rsidR="00E45CAD">
        <w:rPr>
          <w:rFonts w:cs="Times New Roman"/>
          <w:b/>
          <w:bCs/>
          <w:sz w:val="20"/>
          <w:szCs w:val="20"/>
        </w:rPr>
        <w:t xml:space="preserve">año </w:t>
      </w:r>
      <w:r w:rsidRPr="00DF665A">
        <w:rPr>
          <w:rFonts w:cs="Times New Roman"/>
          <w:b/>
          <w:bCs/>
          <w:sz w:val="20"/>
          <w:szCs w:val="20"/>
        </w:rPr>
        <w:t>2024</w:t>
      </w:r>
    </w:p>
    <w:p w14:paraId="48E3B00E" w14:textId="4F34CDB4" w:rsidR="00195B62" w:rsidRPr="00400784" w:rsidRDefault="00195B62" w:rsidP="00D73507">
      <w:pPr>
        <w:ind w:left="720"/>
        <w:jc w:val="center"/>
        <w:rPr>
          <w:rFonts w:cs="Times New Roman"/>
          <w:b/>
          <w:bCs/>
          <w:color w:val="0070C0"/>
          <w:sz w:val="20"/>
          <w:szCs w:val="20"/>
        </w:rPr>
      </w:pPr>
      <w:r w:rsidRPr="00400784">
        <w:rPr>
          <w:rFonts w:cs="Times New Roman"/>
          <w:color w:val="0070C0"/>
          <w:sz w:val="20"/>
          <w:szCs w:val="20"/>
        </w:rPr>
        <w:t xml:space="preserve">Al mes de </w:t>
      </w:r>
      <w:r w:rsidR="00A5719E">
        <w:rPr>
          <w:rFonts w:cs="Times New Roman"/>
          <w:color w:val="0070C0"/>
          <w:sz w:val="20"/>
          <w:szCs w:val="20"/>
        </w:rPr>
        <w:t>agosto</w:t>
      </w:r>
    </w:p>
    <w:p w14:paraId="7668E02C" w14:textId="5B8A1FA1" w:rsidR="00674455" w:rsidRDefault="00674455" w:rsidP="00D73507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(Millones de quetzales)</w:t>
      </w:r>
    </w:p>
    <w:p w14:paraId="1EE1FF73" w14:textId="77777777" w:rsidR="00694E66" w:rsidRPr="00DF665A" w:rsidRDefault="00694E66" w:rsidP="00674455">
      <w:pPr>
        <w:ind w:left="720"/>
        <w:jc w:val="center"/>
        <w:rPr>
          <w:rFonts w:cs="Times New Roman"/>
          <w:sz w:val="20"/>
          <w:szCs w:val="20"/>
        </w:rPr>
      </w:pPr>
    </w:p>
    <w:tbl>
      <w:tblPr>
        <w:tblW w:w="5040" w:type="dxa"/>
        <w:tblInd w:w="2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440"/>
        <w:gridCol w:w="1200"/>
      </w:tblGrid>
      <w:tr w:rsidR="00577ADF" w:rsidRPr="00577ADF" w14:paraId="0C5720DB" w14:textId="77777777" w:rsidTr="00577ADF">
        <w:trPr>
          <w:trHeight w:val="270"/>
        </w:trPr>
        <w:tc>
          <w:tcPr>
            <w:tcW w:w="1200" w:type="dxa"/>
            <w:tcBorders>
              <w:top w:val="single" w:sz="8" w:space="0" w:color="CCC0D9"/>
              <w:left w:val="single" w:sz="8" w:space="0" w:color="CCC0D9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F42F3B0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AÑO</w:t>
            </w:r>
          </w:p>
        </w:tc>
        <w:tc>
          <w:tcPr>
            <w:tcW w:w="120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68B9011" w14:textId="77777777" w:rsidR="00577ADF" w:rsidRPr="00577ADF" w:rsidRDefault="00577ADF" w:rsidP="00577A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144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3228995" w14:textId="77777777" w:rsidR="00577ADF" w:rsidRPr="00577ADF" w:rsidRDefault="00577ADF" w:rsidP="00577A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20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4F04F5D1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% EJEC</w:t>
            </w:r>
          </w:p>
        </w:tc>
      </w:tr>
      <w:tr w:rsidR="00577ADF" w:rsidRPr="00577ADF" w14:paraId="08A4C856" w14:textId="77777777" w:rsidTr="00577ADF">
        <w:trPr>
          <w:trHeight w:val="285"/>
        </w:trPr>
        <w:tc>
          <w:tcPr>
            <w:tcW w:w="1200" w:type="dxa"/>
            <w:tcBorders>
              <w:top w:val="nil"/>
              <w:left w:val="single" w:sz="8" w:space="0" w:color="CCC0D9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5942171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1ED3A227" w14:textId="77777777" w:rsidR="00577ADF" w:rsidRPr="00577ADF" w:rsidRDefault="00577ADF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1553.7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8006B30" w14:textId="77777777" w:rsidR="00577ADF" w:rsidRPr="00577ADF" w:rsidRDefault="00577ADF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1000.8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31CF30C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64.4</w:t>
            </w:r>
          </w:p>
        </w:tc>
      </w:tr>
      <w:tr w:rsidR="00577ADF" w:rsidRPr="00577ADF" w14:paraId="35434CB9" w14:textId="77777777" w:rsidTr="00577AD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CCC0D9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4A64ED5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2024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6B2B05B4" w14:textId="77777777" w:rsidR="00577ADF" w:rsidRPr="00577ADF" w:rsidRDefault="00577ADF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1514.2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6C86AE28" w14:textId="77777777" w:rsidR="00577ADF" w:rsidRPr="00577ADF" w:rsidRDefault="00577ADF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790.6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5D41C03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52.2</w:t>
            </w:r>
          </w:p>
        </w:tc>
      </w:tr>
    </w:tbl>
    <w:p w14:paraId="79BB3C67" w14:textId="0E7358E2" w:rsidR="00791BAD" w:rsidRDefault="00F26790" w:rsidP="00791BAD">
      <w:pPr>
        <w:ind w:left="72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4"/>
          <w:szCs w:val="14"/>
        </w:rPr>
        <w:t xml:space="preserve">           </w:t>
      </w:r>
      <w:r w:rsidR="00791BAD">
        <w:rPr>
          <w:rFonts w:cs="Times New Roman"/>
          <w:b/>
          <w:bCs/>
          <w:sz w:val="14"/>
          <w:szCs w:val="14"/>
        </w:rPr>
        <w:t xml:space="preserve"> </w:t>
      </w:r>
      <w:r w:rsidR="00577ADF">
        <w:rPr>
          <w:rFonts w:cs="Times New Roman"/>
          <w:b/>
          <w:bCs/>
          <w:sz w:val="14"/>
          <w:szCs w:val="14"/>
        </w:rPr>
        <w:t xml:space="preserve">        </w:t>
      </w:r>
      <w:r w:rsidR="00791BAD">
        <w:rPr>
          <w:rFonts w:cs="Times New Roman"/>
          <w:b/>
          <w:bCs/>
          <w:sz w:val="14"/>
          <w:szCs w:val="14"/>
        </w:rPr>
        <w:t xml:space="preserve">   </w:t>
      </w:r>
      <w:r w:rsidR="00791BAD" w:rsidRPr="00B36188">
        <w:rPr>
          <w:rFonts w:cs="Times New Roman"/>
          <w:b/>
          <w:bCs/>
          <w:sz w:val="14"/>
          <w:szCs w:val="14"/>
        </w:rPr>
        <w:t>Fuente: SICOIN</w:t>
      </w:r>
    </w:p>
    <w:p w14:paraId="61308C03" w14:textId="77777777" w:rsidR="00674455" w:rsidRDefault="00674455" w:rsidP="00674455">
      <w:pPr>
        <w:rPr>
          <w:rFonts w:cs="Times New Roman"/>
          <w:color w:val="0070C0"/>
          <w:sz w:val="20"/>
          <w:szCs w:val="20"/>
        </w:rPr>
      </w:pPr>
    </w:p>
    <w:p w14:paraId="368E3284" w14:textId="7D6D9A30" w:rsidR="00F26790" w:rsidRDefault="00E47E9F" w:rsidP="00510EF1">
      <w:pPr>
        <w:ind w:left="720"/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0C12C07" wp14:editId="1257EAAF">
            <wp:extent cx="5257800" cy="5405437"/>
            <wp:effectExtent l="0" t="0" r="0" b="5080"/>
            <wp:docPr id="191697838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A14336BB-28C3-143A-C98A-07B65F1C44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5AC2E1" w14:textId="0951E152" w:rsidR="00F26790" w:rsidRDefault="00E47E9F" w:rsidP="00E47E9F">
      <w:pPr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4"/>
          <w:szCs w:val="14"/>
        </w:rPr>
        <w:t xml:space="preserve">                      </w:t>
      </w:r>
      <w:r>
        <w:rPr>
          <w:rFonts w:cs="Times New Roman"/>
          <w:b/>
          <w:bCs/>
          <w:sz w:val="14"/>
          <w:szCs w:val="14"/>
        </w:rPr>
        <w:tab/>
      </w:r>
      <w:r>
        <w:rPr>
          <w:rFonts w:cs="Times New Roman"/>
          <w:b/>
          <w:bCs/>
          <w:sz w:val="14"/>
          <w:szCs w:val="14"/>
        </w:rPr>
        <w:tab/>
      </w:r>
      <w:r w:rsidR="00F26790" w:rsidRPr="00B36188">
        <w:rPr>
          <w:rFonts w:cs="Times New Roman"/>
          <w:b/>
          <w:bCs/>
          <w:sz w:val="14"/>
          <w:szCs w:val="14"/>
        </w:rPr>
        <w:t>Fuente: SICOIN</w:t>
      </w:r>
    </w:p>
    <w:p w14:paraId="5FF3080E" w14:textId="77777777" w:rsidR="00F26790" w:rsidRDefault="00F26790" w:rsidP="00F26790">
      <w:pPr>
        <w:rPr>
          <w:rFonts w:cs="Times New Roman"/>
          <w:color w:val="0070C0"/>
          <w:sz w:val="20"/>
          <w:szCs w:val="20"/>
        </w:rPr>
      </w:pPr>
    </w:p>
    <w:p w14:paraId="6A40E8E2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5FB05740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1B25FC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287D107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6F90869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45FEC5D0" w14:textId="77777777" w:rsidR="008C6ACF" w:rsidRDefault="008C6ACF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201EE6BC" w14:textId="77777777" w:rsidR="00CA2D0B" w:rsidRDefault="00CA2D0B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0691931B" w14:textId="77777777" w:rsidR="00CA2D0B" w:rsidRDefault="00CA2D0B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3E378F37" w14:textId="77777777" w:rsidR="00CA2D0B" w:rsidRDefault="00CA2D0B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63534A05" w14:textId="3FF929D7" w:rsidR="002B5292" w:rsidRPr="003373D6" w:rsidRDefault="006C6BDA" w:rsidP="006C6BDA">
      <w:pPr>
        <w:ind w:left="288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</w:t>
      </w:r>
      <w:r w:rsidR="002B5292" w:rsidRPr="003373D6">
        <w:rPr>
          <w:rFonts w:cs="Times New Roman"/>
          <w:b/>
          <w:bCs/>
          <w:sz w:val="20"/>
          <w:szCs w:val="20"/>
        </w:rPr>
        <w:t xml:space="preserve">Cuadro </w:t>
      </w:r>
      <w:r w:rsidR="003373D6" w:rsidRPr="003373D6">
        <w:rPr>
          <w:rFonts w:cs="Times New Roman"/>
          <w:b/>
          <w:bCs/>
          <w:sz w:val="20"/>
          <w:szCs w:val="20"/>
        </w:rPr>
        <w:t>3</w:t>
      </w:r>
    </w:p>
    <w:p w14:paraId="67D2ED7C" w14:textId="77777777" w:rsidR="00AB249C" w:rsidRPr="003373D6" w:rsidRDefault="00AB249C" w:rsidP="006C6BDA">
      <w:pPr>
        <w:jc w:val="center"/>
        <w:rPr>
          <w:rFonts w:cs="Times New Roman"/>
          <w:sz w:val="20"/>
          <w:szCs w:val="20"/>
        </w:rPr>
      </w:pPr>
      <w:r w:rsidRPr="003373D6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Pr="003373D6" w:rsidRDefault="002B5292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3373D6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67896545" w14:textId="0ADD17D5" w:rsidR="002B5292" w:rsidRPr="00A16928" w:rsidRDefault="006C6BDA" w:rsidP="006C6BDA">
      <w:pPr>
        <w:ind w:left="2880" w:firstLine="720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 xml:space="preserve">     </w:t>
      </w:r>
      <w:r w:rsidR="00BB6229" w:rsidRPr="00A16928">
        <w:rPr>
          <w:rFonts w:cs="Times New Roman"/>
          <w:color w:val="0070C0"/>
          <w:sz w:val="20"/>
          <w:szCs w:val="20"/>
        </w:rPr>
        <w:t>Enero-</w:t>
      </w:r>
      <w:r w:rsidR="00A5719E">
        <w:rPr>
          <w:rFonts w:cs="Times New Roman"/>
          <w:color w:val="0070C0"/>
          <w:sz w:val="20"/>
          <w:szCs w:val="20"/>
        </w:rPr>
        <w:t>agosto</w:t>
      </w:r>
      <w:r w:rsidR="00AF3997" w:rsidRPr="00A16928">
        <w:rPr>
          <w:rFonts w:cs="Times New Roman"/>
          <w:color w:val="0070C0"/>
          <w:sz w:val="20"/>
          <w:szCs w:val="20"/>
        </w:rPr>
        <w:t xml:space="preserve"> </w:t>
      </w:r>
      <w:r w:rsidR="00BB6229" w:rsidRPr="00A16928">
        <w:rPr>
          <w:rFonts w:cs="Times New Roman"/>
          <w:color w:val="0070C0"/>
          <w:sz w:val="20"/>
          <w:szCs w:val="20"/>
        </w:rPr>
        <w:t>de</w:t>
      </w:r>
      <w:r w:rsidR="002B5292" w:rsidRPr="00A16928">
        <w:rPr>
          <w:rFonts w:cs="Times New Roman"/>
          <w:color w:val="0070C0"/>
          <w:sz w:val="20"/>
          <w:szCs w:val="20"/>
        </w:rPr>
        <w:t xml:space="preserve"> 2024</w:t>
      </w:r>
    </w:p>
    <w:p w14:paraId="59EECC96" w14:textId="77777777" w:rsidR="008C6ACF" w:rsidRDefault="006C6BDA" w:rsidP="006C6BD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</w:t>
      </w:r>
      <w:r w:rsidR="002B5292" w:rsidRPr="003373D6">
        <w:rPr>
          <w:rFonts w:cs="Times New Roman"/>
          <w:sz w:val="20"/>
          <w:szCs w:val="20"/>
        </w:rPr>
        <w:t>(Cantidades en quetzales)</w:t>
      </w:r>
    </w:p>
    <w:p w14:paraId="7A5D7AE1" w14:textId="77777777" w:rsidR="00CA2D0B" w:rsidRDefault="00CA2D0B" w:rsidP="006C6BDA">
      <w:pPr>
        <w:rPr>
          <w:rFonts w:cs="Times New Roman"/>
          <w:sz w:val="20"/>
          <w:szCs w:val="20"/>
        </w:rPr>
      </w:pP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2665"/>
        <w:gridCol w:w="1306"/>
        <w:gridCol w:w="1306"/>
        <w:gridCol w:w="909"/>
        <w:gridCol w:w="1190"/>
        <w:gridCol w:w="1228"/>
        <w:gridCol w:w="746"/>
      </w:tblGrid>
      <w:tr w:rsidR="00CA2D0B" w:rsidRPr="00CA2D0B" w14:paraId="50905FDA" w14:textId="77777777" w:rsidTr="00CA2D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3A526BD" w14:textId="77777777" w:rsidR="00CA2D0B" w:rsidRPr="00CA2D0B" w:rsidRDefault="00CA2D0B" w:rsidP="00CA2D0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TIPO Y SUBTIPO DE GASTO</w:t>
            </w:r>
          </w:p>
        </w:tc>
        <w:tc>
          <w:tcPr>
            <w:tcW w:w="0" w:type="auto"/>
            <w:vAlign w:val="center"/>
            <w:hideMark/>
          </w:tcPr>
          <w:p w14:paraId="41CBEB84" w14:textId="77777777" w:rsidR="00CA2D0B" w:rsidRPr="00CA2D0B" w:rsidRDefault="00CA2D0B" w:rsidP="00CA2D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0" w:type="auto"/>
            <w:noWrap/>
            <w:vAlign w:val="center"/>
            <w:hideMark/>
          </w:tcPr>
          <w:p w14:paraId="4716EC09" w14:textId="77777777" w:rsidR="00CA2D0B" w:rsidRPr="00CA2D0B" w:rsidRDefault="00CA2D0B" w:rsidP="00CA2D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14:paraId="556A013D" w14:textId="77777777" w:rsidR="00CA2D0B" w:rsidRPr="00CA2D0B" w:rsidRDefault="00CA2D0B" w:rsidP="00CA2D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0" w:type="auto"/>
            <w:vAlign w:val="center"/>
            <w:hideMark/>
          </w:tcPr>
          <w:p w14:paraId="5EBE778C" w14:textId="77777777" w:rsidR="00CA2D0B" w:rsidRPr="00CA2D0B" w:rsidRDefault="00CA2D0B" w:rsidP="00CA2D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  <w:hideMark/>
          </w:tcPr>
          <w:p w14:paraId="4BFD0F66" w14:textId="77777777" w:rsidR="00CA2D0B" w:rsidRPr="00CA2D0B" w:rsidRDefault="00CA2D0B" w:rsidP="00CA2D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0" w:type="auto"/>
            <w:noWrap/>
            <w:vAlign w:val="center"/>
            <w:hideMark/>
          </w:tcPr>
          <w:p w14:paraId="46449837" w14:textId="77777777" w:rsidR="00CA2D0B" w:rsidRPr="00CA2D0B" w:rsidRDefault="00CA2D0B" w:rsidP="00CA2D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CA2D0B" w:rsidRPr="00CA2D0B" w14:paraId="7511EEF7" w14:textId="77777777" w:rsidTr="00CA2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DBA2149" w14:textId="6F4007D7" w:rsidR="00CA2D0B" w:rsidRPr="00CA2D0B" w:rsidRDefault="00CA2D0B" w:rsidP="00CA2D0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789BC75B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center"/>
            <w:hideMark/>
          </w:tcPr>
          <w:p w14:paraId="0B3BE619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center"/>
            <w:hideMark/>
          </w:tcPr>
          <w:p w14:paraId="13F70043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0" w:type="auto"/>
            <w:vAlign w:val="center"/>
            <w:hideMark/>
          </w:tcPr>
          <w:p w14:paraId="05D1C024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790,605,946.72</w:t>
            </w:r>
          </w:p>
        </w:tc>
        <w:tc>
          <w:tcPr>
            <w:tcW w:w="0" w:type="auto"/>
            <w:vAlign w:val="center"/>
            <w:hideMark/>
          </w:tcPr>
          <w:p w14:paraId="5AC4E896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723,598,153.28</w:t>
            </w:r>
          </w:p>
        </w:tc>
        <w:tc>
          <w:tcPr>
            <w:tcW w:w="0" w:type="auto"/>
            <w:vAlign w:val="center"/>
            <w:hideMark/>
          </w:tcPr>
          <w:p w14:paraId="4F1BB595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52.21</w:t>
            </w:r>
          </w:p>
        </w:tc>
      </w:tr>
      <w:tr w:rsidR="00CA2D0B" w:rsidRPr="00CA2D0B" w14:paraId="4254CEB4" w14:textId="77777777" w:rsidTr="00CA2D0B">
        <w:trPr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0971C4" w14:textId="77777777" w:rsidR="00CA2D0B" w:rsidRPr="00CA2D0B" w:rsidRDefault="00CA2D0B" w:rsidP="00CA2D0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FUNCIONAMIENTO: 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0" w:type="auto"/>
            <w:vAlign w:val="center"/>
            <w:hideMark/>
          </w:tcPr>
          <w:p w14:paraId="215E45BF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1,388,154,860.00</w:t>
            </w:r>
          </w:p>
        </w:tc>
        <w:tc>
          <w:tcPr>
            <w:tcW w:w="0" w:type="auto"/>
            <w:vAlign w:val="center"/>
            <w:hideMark/>
          </w:tcPr>
          <w:p w14:paraId="38A66630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1,360,643,069.00</w:t>
            </w:r>
          </w:p>
        </w:tc>
        <w:tc>
          <w:tcPr>
            <w:tcW w:w="0" w:type="auto"/>
            <w:vAlign w:val="center"/>
            <w:hideMark/>
          </w:tcPr>
          <w:p w14:paraId="62AB02F2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89.86</w:t>
            </w:r>
          </w:p>
        </w:tc>
        <w:tc>
          <w:tcPr>
            <w:tcW w:w="0" w:type="auto"/>
            <w:vAlign w:val="center"/>
            <w:hideMark/>
          </w:tcPr>
          <w:p w14:paraId="559CF101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714,622,104.89</w:t>
            </w:r>
          </w:p>
        </w:tc>
        <w:tc>
          <w:tcPr>
            <w:tcW w:w="0" w:type="auto"/>
            <w:vAlign w:val="center"/>
            <w:hideMark/>
          </w:tcPr>
          <w:p w14:paraId="00D68D35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646,020,964.11</w:t>
            </w:r>
          </w:p>
        </w:tc>
        <w:tc>
          <w:tcPr>
            <w:tcW w:w="0" w:type="auto"/>
            <w:vAlign w:val="center"/>
            <w:hideMark/>
          </w:tcPr>
          <w:p w14:paraId="41F3D590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52.52</w:t>
            </w:r>
          </w:p>
        </w:tc>
      </w:tr>
      <w:tr w:rsidR="00CA2D0B" w:rsidRPr="00CA2D0B" w14:paraId="3BE9EA66" w14:textId="77777777" w:rsidTr="00CA2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8AA914" w14:textId="77777777" w:rsidR="00CA2D0B" w:rsidRPr="00CA2D0B" w:rsidRDefault="00CA2D0B" w:rsidP="00CA2D0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ADMINISTRACIÓN: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0" w:type="auto"/>
            <w:noWrap/>
            <w:vAlign w:val="center"/>
            <w:hideMark/>
          </w:tcPr>
          <w:p w14:paraId="44854E5D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714,921,244.00</w:t>
            </w:r>
          </w:p>
        </w:tc>
        <w:tc>
          <w:tcPr>
            <w:tcW w:w="0" w:type="auto"/>
            <w:noWrap/>
            <w:vAlign w:val="center"/>
            <w:hideMark/>
          </w:tcPr>
          <w:p w14:paraId="491C276B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790,051,108.00</w:t>
            </w:r>
          </w:p>
        </w:tc>
        <w:tc>
          <w:tcPr>
            <w:tcW w:w="0" w:type="auto"/>
            <w:noWrap/>
            <w:vAlign w:val="center"/>
            <w:hideMark/>
          </w:tcPr>
          <w:p w14:paraId="58210159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52.18</w:t>
            </w:r>
          </w:p>
        </w:tc>
        <w:tc>
          <w:tcPr>
            <w:tcW w:w="0" w:type="auto"/>
            <w:noWrap/>
            <w:vAlign w:val="center"/>
            <w:hideMark/>
          </w:tcPr>
          <w:p w14:paraId="053D8622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425,383,357.54</w:t>
            </w:r>
          </w:p>
        </w:tc>
        <w:tc>
          <w:tcPr>
            <w:tcW w:w="0" w:type="auto"/>
            <w:noWrap/>
            <w:vAlign w:val="center"/>
            <w:hideMark/>
          </w:tcPr>
          <w:p w14:paraId="244F6ED1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364,667,750.46</w:t>
            </w:r>
          </w:p>
        </w:tc>
        <w:tc>
          <w:tcPr>
            <w:tcW w:w="0" w:type="auto"/>
            <w:noWrap/>
            <w:vAlign w:val="center"/>
            <w:hideMark/>
          </w:tcPr>
          <w:p w14:paraId="165AFEB4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53.84</w:t>
            </w:r>
          </w:p>
        </w:tc>
      </w:tr>
      <w:tr w:rsidR="00CA2D0B" w:rsidRPr="00CA2D0B" w14:paraId="17E53A42" w14:textId="77777777" w:rsidTr="00CA2D0B">
        <w:trPr>
          <w:trHeight w:val="1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7D22EF0" w14:textId="77777777" w:rsidR="00CA2D0B" w:rsidRPr="00CA2D0B" w:rsidRDefault="00CA2D0B" w:rsidP="00CA2D0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DESARROLLO HUMANO: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0" w:type="auto"/>
            <w:noWrap/>
            <w:vAlign w:val="center"/>
            <w:hideMark/>
          </w:tcPr>
          <w:p w14:paraId="755F6588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259,608,260.00</w:t>
            </w:r>
          </w:p>
        </w:tc>
        <w:tc>
          <w:tcPr>
            <w:tcW w:w="0" w:type="auto"/>
            <w:noWrap/>
            <w:vAlign w:val="center"/>
            <w:hideMark/>
          </w:tcPr>
          <w:p w14:paraId="67C70305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253,627,558.00</w:t>
            </w:r>
          </w:p>
        </w:tc>
        <w:tc>
          <w:tcPr>
            <w:tcW w:w="0" w:type="auto"/>
            <w:noWrap/>
            <w:vAlign w:val="center"/>
            <w:hideMark/>
          </w:tcPr>
          <w:p w14:paraId="58CBD751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16.75</w:t>
            </w:r>
          </w:p>
        </w:tc>
        <w:tc>
          <w:tcPr>
            <w:tcW w:w="0" w:type="auto"/>
            <w:noWrap/>
            <w:vAlign w:val="center"/>
            <w:hideMark/>
          </w:tcPr>
          <w:p w14:paraId="1F102BF9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158,551,712.83</w:t>
            </w:r>
          </w:p>
        </w:tc>
        <w:tc>
          <w:tcPr>
            <w:tcW w:w="0" w:type="auto"/>
            <w:noWrap/>
            <w:vAlign w:val="center"/>
            <w:hideMark/>
          </w:tcPr>
          <w:p w14:paraId="4A73B85D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95,075,845.17</w:t>
            </w:r>
          </w:p>
        </w:tc>
        <w:tc>
          <w:tcPr>
            <w:tcW w:w="0" w:type="auto"/>
            <w:noWrap/>
            <w:vAlign w:val="center"/>
            <w:hideMark/>
          </w:tcPr>
          <w:p w14:paraId="54749782" w14:textId="77777777" w:rsidR="00CA2D0B" w:rsidRPr="00CA2D0B" w:rsidRDefault="00CA2D0B" w:rsidP="00CA2D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62.51</w:t>
            </w:r>
          </w:p>
        </w:tc>
      </w:tr>
      <w:tr w:rsidR="00CA2D0B" w:rsidRPr="00CA2D0B" w14:paraId="0DB737D6" w14:textId="77777777" w:rsidTr="00CA2D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FF8BC42" w14:textId="77777777" w:rsidR="00CA2D0B" w:rsidRPr="00CA2D0B" w:rsidRDefault="00CA2D0B" w:rsidP="00CA2D0B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TRANSFERENCIAS CORRIENTES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En este subtipo de gasto se incorporan las asignaciones que las entidades del Sector Público destinan para cubrir los aportes que se trasladan a diversas personas individuales o instituciones, de conformidad con los renglones de gasto correspondientes al grupo 4 (Ejemplo traslado de recursos para funcionamiento de: INAB, ICTA, INDECA, FONTIERRAS).</w:t>
            </w:r>
          </w:p>
        </w:tc>
        <w:tc>
          <w:tcPr>
            <w:tcW w:w="0" w:type="auto"/>
            <w:noWrap/>
            <w:vAlign w:val="center"/>
            <w:hideMark/>
          </w:tcPr>
          <w:p w14:paraId="145B185B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0" w:type="auto"/>
            <w:noWrap/>
            <w:vAlign w:val="center"/>
            <w:hideMark/>
          </w:tcPr>
          <w:p w14:paraId="05C20F83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316,964,403.00</w:t>
            </w:r>
          </w:p>
        </w:tc>
        <w:tc>
          <w:tcPr>
            <w:tcW w:w="0" w:type="auto"/>
            <w:noWrap/>
            <w:vAlign w:val="center"/>
            <w:hideMark/>
          </w:tcPr>
          <w:p w14:paraId="00D9CDC4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20.93</w:t>
            </w:r>
          </w:p>
        </w:tc>
        <w:tc>
          <w:tcPr>
            <w:tcW w:w="0" w:type="auto"/>
            <w:noWrap/>
            <w:vAlign w:val="center"/>
            <w:hideMark/>
          </w:tcPr>
          <w:p w14:paraId="3EB77C05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130,687,034.52</w:t>
            </w:r>
          </w:p>
        </w:tc>
        <w:tc>
          <w:tcPr>
            <w:tcW w:w="0" w:type="auto"/>
            <w:noWrap/>
            <w:vAlign w:val="center"/>
            <w:hideMark/>
          </w:tcPr>
          <w:p w14:paraId="201D9EEA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186,277,368.48</w:t>
            </w:r>
          </w:p>
        </w:tc>
        <w:tc>
          <w:tcPr>
            <w:tcW w:w="0" w:type="auto"/>
            <w:noWrap/>
            <w:vAlign w:val="center"/>
            <w:hideMark/>
          </w:tcPr>
          <w:p w14:paraId="2B6646CF" w14:textId="77777777" w:rsidR="00CA2D0B" w:rsidRPr="00CA2D0B" w:rsidRDefault="00CA2D0B" w:rsidP="00CA2D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41.23</w:t>
            </w:r>
          </w:p>
        </w:tc>
      </w:tr>
    </w:tbl>
    <w:p w14:paraId="698135A1" w14:textId="4590AAA1" w:rsidR="008C6ACF" w:rsidRPr="008C6ACF" w:rsidRDefault="008C6ACF" w:rsidP="006C6BDA">
      <w:pPr>
        <w:rPr>
          <w:rFonts w:cs="Times New Roman"/>
          <w:sz w:val="14"/>
          <w:szCs w:val="14"/>
        </w:rPr>
      </w:pPr>
    </w:p>
    <w:p w14:paraId="2410D226" w14:textId="2BA163DF" w:rsidR="002B5292" w:rsidRDefault="002B5292" w:rsidP="006C6BDA">
      <w:pPr>
        <w:rPr>
          <w:rFonts w:cs="Times New Roman"/>
          <w:sz w:val="20"/>
          <w:szCs w:val="20"/>
        </w:rPr>
      </w:pPr>
    </w:p>
    <w:p w14:paraId="1A523465" w14:textId="77777777" w:rsidR="006C6BDA" w:rsidRDefault="006C6BDA" w:rsidP="00CC1C31">
      <w:pPr>
        <w:rPr>
          <w:rFonts w:cs="Times New Roman"/>
          <w:sz w:val="20"/>
          <w:szCs w:val="20"/>
        </w:rPr>
      </w:pPr>
    </w:p>
    <w:p w14:paraId="6561C7B3" w14:textId="77777777" w:rsidR="006F4765" w:rsidRPr="00D86990" w:rsidRDefault="006F4765" w:rsidP="00CC1C31">
      <w:pPr>
        <w:rPr>
          <w:rFonts w:cs="Times New Roman"/>
          <w:sz w:val="16"/>
          <w:szCs w:val="16"/>
        </w:rPr>
      </w:pPr>
    </w:p>
    <w:p w14:paraId="4E63C7E2" w14:textId="77777777" w:rsidR="00742A62" w:rsidRPr="006F4765" w:rsidRDefault="00742A62" w:rsidP="00CC1C31">
      <w:pPr>
        <w:rPr>
          <w:rFonts w:cs="Times New Roman"/>
          <w:sz w:val="14"/>
          <w:szCs w:val="14"/>
        </w:rPr>
      </w:pPr>
    </w:p>
    <w:p w14:paraId="345AB2E1" w14:textId="77777777" w:rsidR="002B5292" w:rsidRDefault="002B5292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2D7B879A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6B5667FC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6F574E87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773AED90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06BDB71F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64EC89FB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27BC63D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5096D626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0173C823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732EA349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7C94E8C2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186E8CA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506BF6F8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8C42EA4" w14:textId="77777777" w:rsidR="00AF617F" w:rsidRDefault="00AF617F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663FBEA5" w14:textId="77777777" w:rsidR="00A929DF" w:rsidRDefault="00A929DF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2A1CC3F8" w14:textId="77777777" w:rsidR="00A929DF" w:rsidRDefault="00A929DF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2F38D39C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tbl>
      <w:tblPr>
        <w:tblStyle w:val="Tablaconcuadrcula6concolores-nfasis51"/>
        <w:tblpPr w:leftFromText="141" w:rightFromText="141" w:vertAnchor="page" w:horzAnchor="margin" w:tblpX="-289" w:tblpY="2836"/>
        <w:tblW w:w="9639" w:type="dxa"/>
        <w:tblLook w:val="04A0" w:firstRow="1" w:lastRow="0" w:firstColumn="1" w:lastColumn="0" w:noHBand="0" w:noVBand="1"/>
      </w:tblPr>
      <w:tblGrid>
        <w:gridCol w:w="3004"/>
        <w:gridCol w:w="1560"/>
        <w:gridCol w:w="1275"/>
        <w:gridCol w:w="851"/>
        <w:gridCol w:w="1255"/>
        <w:gridCol w:w="1112"/>
        <w:gridCol w:w="582"/>
      </w:tblGrid>
      <w:tr w:rsidR="00613790" w:rsidRPr="00CA2D0B" w14:paraId="26E29410" w14:textId="77777777" w:rsidTr="00AF6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vAlign w:val="center"/>
          </w:tcPr>
          <w:p w14:paraId="1202CF54" w14:textId="18315F1C" w:rsidR="00CA2D0B" w:rsidRPr="00AF617F" w:rsidRDefault="00CA2D0B" w:rsidP="00AF617F">
            <w:pPr>
              <w:jc w:val="center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TIPO Y SUBTIPO DE GASTO</w:t>
            </w:r>
          </w:p>
        </w:tc>
        <w:tc>
          <w:tcPr>
            <w:tcW w:w="1560" w:type="dxa"/>
            <w:vAlign w:val="center"/>
          </w:tcPr>
          <w:p w14:paraId="10D878B9" w14:textId="391A6D5E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75" w:type="dxa"/>
            <w:vAlign w:val="center"/>
          </w:tcPr>
          <w:p w14:paraId="5B9C1551" w14:textId="45E291D4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51" w:type="dxa"/>
            <w:vAlign w:val="center"/>
          </w:tcPr>
          <w:p w14:paraId="0DEAA28A" w14:textId="20015453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1255" w:type="dxa"/>
            <w:vAlign w:val="center"/>
          </w:tcPr>
          <w:p w14:paraId="7D6A4100" w14:textId="6E0CB39D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</w:tcPr>
          <w:p w14:paraId="704C9808" w14:textId="78538877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0" w:type="auto"/>
            <w:vAlign w:val="center"/>
          </w:tcPr>
          <w:p w14:paraId="45714EA3" w14:textId="37A735F1" w:rsidR="00CA2D0B" w:rsidRPr="00AF617F" w:rsidRDefault="00CA2D0B" w:rsidP="00AF61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CA2D0B" w:rsidRPr="00CA2D0B" w14:paraId="7765A27D" w14:textId="77777777" w:rsidTr="00AF6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hideMark/>
          </w:tcPr>
          <w:p w14:paraId="5D570347" w14:textId="2F827949" w:rsidR="00CA2D0B" w:rsidRPr="00CA2D0B" w:rsidRDefault="00CA2D0B" w:rsidP="00AF617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INVERSIÓN: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Constituyen componentes de inversión, la formación bruta de capital fijo, programada como inversión física (obra gris), </w:t>
            </w:r>
            <w:r w:rsidR="00335CD8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compra de equipos varios</w:t>
            </w:r>
            <w:r w:rsidR="007342B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;</w:t>
            </w:r>
            <w:r w:rsidR="006A2451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transferencias de capital </w:t>
            </w:r>
            <w:r w:rsidR="007342B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e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inversión financiera.</w:t>
            </w: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1560" w:type="dxa"/>
            <w:vAlign w:val="center"/>
            <w:hideMark/>
          </w:tcPr>
          <w:p w14:paraId="6E258FFC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126,049,240.00</w:t>
            </w:r>
          </w:p>
        </w:tc>
        <w:tc>
          <w:tcPr>
            <w:tcW w:w="1275" w:type="dxa"/>
            <w:vAlign w:val="center"/>
            <w:hideMark/>
          </w:tcPr>
          <w:p w14:paraId="3211A48B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153,561,031.00</w:t>
            </w:r>
          </w:p>
        </w:tc>
        <w:tc>
          <w:tcPr>
            <w:tcW w:w="851" w:type="dxa"/>
            <w:vAlign w:val="center"/>
            <w:hideMark/>
          </w:tcPr>
          <w:p w14:paraId="69E234D9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10.14</w:t>
            </w:r>
          </w:p>
        </w:tc>
        <w:tc>
          <w:tcPr>
            <w:tcW w:w="1255" w:type="dxa"/>
            <w:vAlign w:val="center"/>
            <w:hideMark/>
          </w:tcPr>
          <w:p w14:paraId="26124632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75,983,841.83</w:t>
            </w:r>
          </w:p>
        </w:tc>
        <w:tc>
          <w:tcPr>
            <w:tcW w:w="0" w:type="auto"/>
            <w:vAlign w:val="center"/>
            <w:hideMark/>
          </w:tcPr>
          <w:p w14:paraId="261BAC14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77,577,189.17</w:t>
            </w:r>
          </w:p>
        </w:tc>
        <w:tc>
          <w:tcPr>
            <w:tcW w:w="0" w:type="auto"/>
            <w:vAlign w:val="center"/>
            <w:hideMark/>
          </w:tcPr>
          <w:p w14:paraId="0EA552C9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49.48</w:t>
            </w:r>
          </w:p>
        </w:tc>
      </w:tr>
      <w:tr w:rsidR="00CA2D0B" w:rsidRPr="00CA2D0B" w14:paraId="1D55A86F" w14:textId="77777777" w:rsidTr="00AF617F">
        <w:trPr>
          <w:trHeight w:val="2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hideMark/>
          </w:tcPr>
          <w:p w14:paraId="11177B77" w14:textId="77777777" w:rsidR="00CA2D0B" w:rsidRPr="00CA2D0B" w:rsidRDefault="00CA2D0B" w:rsidP="00AF617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INVERSIÓN FÍSICA: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1560" w:type="dxa"/>
            <w:noWrap/>
            <w:vAlign w:val="center"/>
            <w:hideMark/>
          </w:tcPr>
          <w:p w14:paraId="4CE846FE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275" w:type="dxa"/>
            <w:noWrap/>
            <w:vAlign w:val="center"/>
            <w:hideMark/>
          </w:tcPr>
          <w:p w14:paraId="05F8520C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67,768,831.00</w:t>
            </w:r>
          </w:p>
        </w:tc>
        <w:tc>
          <w:tcPr>
            <w:tcW w:w="851" w:type="dxa"/>
            <w:noWrap/>
            <w:vAlign w:val="center"/>
            <w:hideMark/>
          </w:tcPr>
          <w:p w14:paraId="22704CAF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4.48</w:t>
            </w:r>
          </w:p>
        </w:tc>
        <w:tc>
          <w:tcPr>
            <w:tcW w:w="1255" w:type="dxa"/>
            <w:noWrap/>
            <w:vAlign w:val="center"/>
            <w:hideMark/>
          </w:tcPr>
          <w:p w14:paraId="493AA380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15,210,578.23</w:t>
            </w:r>
          </w:p>
        </w:tc>
        <w:tc>
          <w:tcPr>
            <w:tcW w:w="0" w:type="auto"/>
            <w:noWrap/>
            <w:vAlign w:val="center"/>
            <w:hideMark/>
          </w:tcPr>
          <w:p w14:paraId="699F3BBE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52,558,252.77</w:t>
            </w:r>
          </w:p>
        </w:tc>
        <w:tc>
          <w:tcPr>
            <w:tcW w:w="0" w:type="auto"/>
            <w:noWrap/>
            <w:vAlign w:val="center"/>
            <w:hideMark/>
          </w:tcPr>
          <w:p w14:paraId="1CC3C47D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22.44</w:t>
            </w:r>
          </w:p>
        </w:tc>
      </w:tr>
      <w:tr w:rsidR="00CA2D0B" w:rsidRPr="00CA2D0B" w14:paraId="1A224481" w14:textId="77777777" w:rsidTr="00AF6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hideMark/>
          </w:tcPr>
          <w:p w14:paraId="7A2B6690" w14:textId="77777777" w:rsidR="00CA2D0B" w:rsidRPr="00CA2D0B" w:rsidRDefault="00CA2D0B" w:rsidP="00AF617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DE CAPITAL: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1560" w:type="dxa"/>
            <w:noWrap/>
            <w:vAlign w:val="center"/>
            <w:hideMark/>
          </w:tcPr>
          <w:p w14:paraId="6E0AA403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275" w:type="dxa"/>
            <w:noWrap/>
            <w:vAlign w:val="center"/>
            <w:hideMark/>
          </w:tcPr>
          <w:p w14:paraId="2942F11D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851" w:type="dxa"/>
            <w:noWrap/>
            <w:vAlign w:val="center"/>
            <w:hideMark/>
          </w:tcPr>
          <w:p w14:paraId="0828C047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4.35</w:t>
            </w:r>
          </w:p>
        </w:tc>
        <w:tc>
          <w:tcPr>
            <w:tcW w:w="1255" w:type="dxa"/>
            <w:noWrap/>
            <w:vAlign w:val="center"/>
            <w:hideMark/>
          </w:tcPr>
          <w:p w14:paraId="1E6515FF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43,166,114.59</w:t>
            </w:r>
          </w:p>
        </w:tc>
        <w:tc>
          <w:tcPr>
            <w:tcW w:w="0" w:type="auto"/>
            <w:noWrap/>
            <w:vAlign w:val="center"/>
            <w:hideMark/>
          </w:tcPr>
          <w:p w14:paraId="2709A5F0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22,626,085.41</w:t>
            </w:r>
          </w:p>
        </w:tc>
        <w:tc>
          <w:tcPr>
            <w:tcW w:w="0" w:type="auto"/>
            <w:noWrap/>
            <w:vAlign w:val="center"/>
            <w:hideMark/>
          </w:tcPr>
          <w:p w14:paraId="382FBAE9" w14:textId="77777777" w:rsidR="00CA2D0B" w:rsidRPr="00CA2D0B" w:rsidRDefault="00CA2D0B" w:rsidP="00AF617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65.61</w:t>
            </w:r>
          </w:p>
        </w:tc>
      </w:tr>
      <w:tr w:rsidR="00CA2D0B" w:rsidRPr="00CA2D0B" w14:paraId="14A058EF" w14:textId="77777777" w:rsidTr="00AF617F">
        <w:trPr>
          <w:trHeight w:val="1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hideMark/>
          </w:tcPr>
          <w:p w14:paraId="2FAAC3C2" w14:textId="4EA46EA6" w:rsidR="00CA2D0B" w:rsidRPr="00CA2D0B" w:rsidRDefault="00CA2D0B" w:rsidP="00AF617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INVERSIÓN</w:t>
            </w:r>
            <w:r w:rsidR="00AF617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 F</w:t>
            </w:r>
            <w:r w:rsidRPr="00CA2D0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INANCIERA: </w:t>
            </w:r>
            <w:r w:rsidRPr="00CA2D0B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FONAGRO*.</w:t>
            </w:r>
          </w:p>
        </w:tc>
        <w:tc>
          <w:tcPr>
            <w:tcW w:w="1560" w:type="dxa"/>
            <w:noWrap/>
            <w:vAlign w:val="center"/>
            <w:hideMark/>
          </w:tcPr>
          <w:p w14:paraId="4524BA79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275" w:type="dxa"/>
            <w:noWrap/>
            <w:vAlign w:val="center"/>
            <w:hideMark/>
          </w:tcPr>
          <w:p w14:paraId="2D129B5C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851" w:type="dxa"/>
            <w:noWrap/>
            <w:vAlign w:val="center"/>
            <w:hideMark/>
          </w:tcPr>
          <w:p w14:paraId="3DDEE560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1.32</w:t>
            </w:r>
          </w:p>
        </w:tc>
        <w:tc>
          <w:tcPr>
            <w:tcW w:w="1255" w:type="dxa"/>
            <w:noWrap/>
            <w:vAlign w:val="center"/>
            <w:hideMark/>
          </w:tcPr>
          <w:p w14:paraId="2B125C42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17,607,149.01</w:t>
            </w:r>
          </w:p>
        </w:tc>
        <w:tc>
          <w:tcPr>
            <w:tcW w:w="0" w:type="auto"/>
            <w:noWrap/>
            <w:vAlign w:val="center"/>
            <w:hideMark/>
          </w:tcPr>
          <w:p w14:paraId="7A6A1548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2,392,850.99</w:t>
            </w:r>
          </w:p>
        </w:tc>
        <w:tc>
          <w:tcPr>
            <w:tcW w:w="0" w:type="auto"/>
            <w:noWrap/>
            <w:vAlign w:val="center"/>
            <w:hideMark/>
          </w:tcPr>
          <w:p w14:paraId="52BF6C08" w14:textId="77777777" w:rsidR="00CA2D0B" w:rsidRPr="00CA2D0B" w:rsidRDefault="00CA2D0B" w:rsidP="00AF61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A2D0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88.04</w:t>
            </w:r>
          </w:p>
        </w:tc>
      </w:tr>
    </w:tbl>
    <w:p w14:paraId="0849548B" w14:textId="77777777" w:rsidR="00AF617F" w:rsidRPr="001A3D46" w:rsidRDefault="00AF617F" w:rsidP="00AF617F">
      <w:pPr>
        <w:rPr>
          <w:noProof/>
          <w:sz w:val="16"/>
          <w:szCs w:val="16"/>
        </w:rPr>
      </w:pP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003D0D06" w14:textId="77777777" w:rsidR="00AF617F" w:rsidRPr="001A3D46" w:rsidRDefault="00AF617F" w:rsidP="00AF617F">
      <w:pPr>
        <w:rPr>
          <w:noProof/>
          <w:sz w:val="16"/>
          <w:szCs w:val="16"/>
        </w:rPr>
      </w:pPr>
      <w:r w:rsidRPr="001A3D46">
        <w:rPr>
          <w:noProof/>
          <w:sz w:val="16"/>
          <w:szCs w:val="16"/>
        </w:rPr>
        <w:t>*FONAGRO:</w:t>
      </w:r>
      <w:r>
        <w:rPr>
          <w:noProof/>
          <w:sz w:val="16"/>
          <w:szCs w:val="16"/>
        </w:rPr>
        <w:t xml:space="preserve"> </w:t>
      </w:r>
      <w:r w:rsidRPr="001A3D46">
        <w:rPr>
          <w:noProof/>
          <w:sz w:val="16"/>
          <w:szCs w:val="16"/>
        </w:rPr>
        <w:t xml:space="preserve">Fondo Nacional para la Reactivación y Modernización de la Actividad Agropecuaria </w:t>
      </w:r>
    </w:p>
    <w:p w14:paraId="4C782E31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68D28A0" w14:textId="77777777" w:rsidR="002B5292" w:rsidRPr="0064714F" w:rsidRDefault="002B5292" w:rsidP="002B5292">
      <w:pPr>
        <w:jc w:val="center"/>
        <w:rPr>
          <w:rFonts w:cs="Times New Roman"/>
          <w:color w:val="0070C0"/>
          <w:sz w:val="20"/>
          <w:szCs w:val="20"/>
        </w:rPr>
      </w:pPr>
    </w:p>
    <w:p w14:paraId="0844D244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4E2BDF56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6B0E117B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394A804E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13AECF91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06B16A35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34CB417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2F81FE8B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3D41DE9B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2C1F685C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283D0BD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FDF09D8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7E98DC0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4D382BD2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3C8C4C86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291F7F7A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CF529B5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7C60E7DE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63F118BC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719B96F5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578B6B8E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08C2118C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4BC007CB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6DCD546D" w14:textId="632658AE" w:rsidR="00CA2D0B" w:rsidRDefault="00335CD8" w:rsidP="00335CD8">
      <w:pPr>
        <w:jc w:val="center"/>
        <w:rPr>
          <w:rFonts w:cs="Times New Roman"/>
          <w:sz w:val="16"/>
          <w:szCs w:val="16"/>
        </w:rPr>
      </w:pPr>
      <w:r>
        <w:rPr>
          <w:noProof/>
        </w:rPr>
        <w:drawing>
          <wp:inline distT="0" distB="0" distL="0" distR="0" wp14:anchorId="5125021F" wp14:editId="02CA7F2F">
            <wp:extent cx="5112000" cy="4050000"/>
            <wp:effectExtent l="0" t="0" r="50800" b="8255"/>
            <wp:docPr id="64911288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B555993-BF6E-99B3-BD0A-E8FE9A4F06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BECF08" w14:textId="0F91CD6D" w:rsidR="00335CD8" w:rsidRPr="001A3D46" w:rsidRDefault="00335CD8" w:rsidP="00335CD8">
      <w:pPr>
        <w:rPr>
          <w:noProof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</w:t>
      </w: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7188D12A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6291A8E8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7E465293" w14:textId="0B6C8971" w:rsidR="0031049F" w:rsidRPr="009E47AE" w:rsidRDefault="008A65D3" w:rsidP="008A65D3">
      <w:pPr>
        <w:ind w:left="3600"/>
        <w:rPr>
          <w:rFonts w:cs="Times New Roman"/>
          <w:b/>
          <w:bCs/>
          <w:sz w:val="20"/>
          <w:szCs w:val="20"/>
        </w:rPr>
      </w:pPr>
      <w:r w:rsidRPr="009E47AE">
        <w:rPr>
          <w:rFonts w:cs="Times New Roman"/>
          <w:b/>
          <w:bCs/>
          <w:sz w:val="20"/>
          <w:szCs w:val="20"/>
        </w:rPr>
        <w:t xml:space="preserve">                    </w:t>
      </w:r>
      <w:r w:rsidR="0031049F" w:rsidRPr="009E47AE">
        <w:rPr>
          <w:rFonts w:cs="Times New Roman"/>
          <w:b/>
          <w:bCs/>
          <w:sz w:val="20"/>
          <w:szCs w:val="20"/>
        </w:rPr>
        <w:t>Cuadro 4</w:t>
      </w:r>
    </w:p>
    <w:p w14:paraId="6ADADC64" w14:textId="5E5C2233" w:rsidR="0031049F" w:rsidRPr="009E47AE" w:rsidRDefault="0031049F" w:rsidP="008A65D3">
      <w:pPr>
        <w:jc w:val="center"/>
        <w:rPr>
          <w:rFonts w:cs="Times New Roman"/>
          <w:sz w:val="20"/>
          <w:szCs w:val="20"/>
        </w:rPr>
      </w:pPr>
      <w:r w:rsidRPr="009E47AE">
        <w:rPr>
          <w:rFonts w:cs="Times New Roman"/>
          <w:sz w:val="20"/>
          <w:szCs w:val="20"/>
        </w:rPr>
        <w:t>Ministerio de Agricultura, Ganadería y Alimentación</w:t>
      </w:r>
    </w:p>
    <w:p w14:paraId="6945E66E" w14:textId="0F98D513" w:rsidR="0031049F" w:rsidRPr="009E47AE" w:rsidRDefault="0031049F" w:rsidP="008A65D3">
      <w:pPr>
        <w:jc w:val="center"/>
        <w:rPr>
          <w:rFonts w:cs="Times New Roman"/>
          <w:b/>
          <w:bCs/>
          <w:sz w:val="20"/>
          <w:szCs w:val="20"/>
        </w:rPr>
      </w:pPr>
      <w:r w:rsidRPr="009E47AE">
        <w:rPr>
          <w:rFonts w:cs="Times New Roman"/>
          <w:b/>
          <w:bCs/>
          <w:sz w:val="20"/>
          <w:szCs w:val="20"/>
        </w:rPr>
        <w:t>Ejecución presupuestaria acumulada por unidad ejecutora</w:t>
      </w:r>
    </w:p>
    <w:p w14:paraId="39A5FEC6" w14:textId="449B1CB1" w:rsidR="0031049F" w:rsidRPr="009E47AE" w:rsidRDefault="0031049F" w:rsidP="008A65D3">
      <w:pPr>
        <w:jc w:val="center"/>
        <w:rPr>
          <w:rFonts w:cs="Times New Roman"/>
          <w:color w:val="0070C0"/>
          <w:sz w:val="20"/>
          <w:szCs w:val="20"/>
        </w:rPr>
      </w:pPr>
      <w:r w:rsidRPr="009E47AE">
        <w:rPr>
          <w:rFonts w:cs="Times New Roman"/>
          <w:color w:val="0070C0"/>
          <w:sz w:val="20"/>
          <w:szCs w:val="20"/>
        </w:rPr>
        <w:t>Enero-</w:t>
      </w:r>
      <w:r w:rsidR="00F70C57" w:rsidRPr="009E47AE">
        <w:rPr>
          <w:rFonts w:cs="Times New Roman"/>
          <w:color w:val="0070C0"/>
          <w:sz w:val="20"/>
          <w:szCs w:val="20"/>
        </w:rPr>
        <w:t>agosto</w:t>
      </w:r>
      <w:r w:rsidRPr="009E47AE">
        <w:rPr>
          <w:rFonts w:cs="Times New Roman"/>
          <w:color w:val="0070C0"/>
          <w:sz w:val="20"/>
          <w:szCs w:val="20"/>
        </w:rPr>
        <w:t xml:space="preserve"> de 2024</w:t>
      </w:r>
    </w:p>
    <w:p w14:paraId="302BD297" w14:textId="77777777" w:rsidR="0031049F" w:rsidRPr="009E47AE" w:rsidRDefault="0031049F" w:rsidP="008A65D3">
      <w:pPr>
        <w:jc w:val="center"/>
        <w:rPr>
          <w:rFonts w:cs="Times New Roman"/>
          <w:sz w:val="20"/>
          <w:szCs w:val="20"/>
        </w:rPr>
      </w:pPr>
      <w:r w:rsidRPr="009E47AE">
        <w:rPr>
          <w:rFonts w:cs="Times New Roman"/>
          <w:sz w:val="20"/>
          <w:szCs w:val="20"/>
        </w:rPr>
        <w:t>(cantidades en quetzales)</w:t>
      </w:r>
    </w:p>
    <w:p w14:paraId="5D403420" w14:textId="77777777" w:rsidR="00B2586D" w:rsidRPr="00D127DB" w:rsidRDefault="00B2586D" w:rsidP="008A65D3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1clara-nfasis41"/>
        <w:tblW w:w="5000" w:type="pct"/>
        <w:jc w:val="center"/>
        <w:tblLook w:val="04A0" w:firstRow="1" w:lastRow="0" w:firstColumn="1" w:lastColumn="0" w:noHBand="0" w:noVBand="1"/>
      </w:tblPr>
      <w:tblGrid>
        <w:gridCol w:w="1870"/>
        <w:gridCol w:w="1506"/>
        <w:gridCol w:w="1507"/>
        <w:gridCol w:w="920"/>
        <w:gridCol w:w="1363"/>
        <w:gridCol w:w="1363"/>
        <w:gridCol w:w="821"/>
      </w:tblGrid>
      <w:tr w:rsidR="00B2586D" w:rsidRPr="00B2586D" w14:paraId="4A8FAC71" w14:textId="77777777" w:rsidTr="002C6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noWrap/>
            <w:vAlign w:val="center"/>
            <w:hideMark/>
          </w:tcPr>
          <w:p w14:paraId="064601A1" w14:textId="77777777" w:rsidR="00B2586D" w:rsidRPr="00B2586D" w:rsidRDefault="00B2586D" w:rsidP="00B2586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846" w:type="pct"/>
            <w:vAlign w:val="center"/>
            <w:hideMark/>
          </w:tcPr>
          <w:p w14:paraId="46B9274C" w14:textId="77777777" w:rsidR="00B2586D" w:rsidRPr="00B2586D" w:rsidRDefault="00B2586D" w:rsidP="00B258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846" w:type="pct"/>
            <w:noWrap/>
            <w:vAlign w:val="center"/>
            <w:hideMark/>
          </w:tcPr>
          <w:p w14:paraId="48257616" w14:textId="77777777" w:rsidR="00B2586D" w:rsidRPr="00B2586D" w:rsidRDefault="00B2586D" w:rsidP="00B258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532" w:type="pct"/>
            <w:vAlign w:val="center"/>
            <w:hideMark/>
          </w:tcPr>
          <w:p w14:paraId="602FFDE9" w14:textId="77777777" w:rsidR="00B2586D" w:rsidRPr="00B2586D" w:rsidRDefault="00B2586D" w:rsidP="00B258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VIGENTE</w:t>
            </w:r>
          </w:p>
        </w:tc>
        <w:tc>
          <w:tcPr>
            <w:tcW w:w="769" w:type="pct"/>
            <w:vAlign w:val="center"/>
            <w:hideMark/>
          </w:tcPr>
          <w:p w14:paraId="2C2CBE45" w14:textId="77777777" w:rsidR="00B2586D" w:rsidRPr="00B2586D" w:rsidRDefault="00B2586D" w:rsidP="00B258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769" w:type="pct"/>
            <w:vAlign w:val="center"/>
            <w:hideMark/>
          </w:tcPr>
          <w:p w14:paraId="4B8C22C0" w14:textId="77777777" w:rsidR="00B2586D" w:rsidRPr="00B2586D" w:rsidRDefault="00B2586D" w:rsidP="00B258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382" w:type="pct"/>
            <w:noWrap/>
            <w:vAlign w:val="center"/>
            <w:hideMark/>
          </w:tcPr>
          <w:p w14:paraId="5A1DF6BE" w14:textId="77777777" w:rsidR="00B2586D" w:rsidRPr="00B2586D" w:rsidRDefault="00B2586D" w:rsidP="00B258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B2586D" w:rsidRPr="00B2586D" w14:paraId="320F8158" w14:textId="77777777" w:rsidTr="002C63A1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noWrap/>
            <w:hideMark/>
          </w:tcPr>
          <w:p w14:paraId="04D74797" w14:textId="77777777" w:rsidR="00B2586D" w:rsidRPr="00B2586D" w:rsidRDefault="00B2586D" w:rsidP="00B2586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846" w:type="pct"/>
            <w:noWrap/>
            <w:hideMark/>
          </w:tcPr>
          <w:p w14:paraId="51E22BD8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846" w:type="pct"/>
            <w:noWrap/>
            <w:hideMark/>
          </w:tcPr>
          <w:p w14:paraId="6CB8DBF3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532" w:type="pct"/>
            <w:noWrap/>
            <w:hideMark/>
          </w:tcPr>
          <w:p w14:paraId="0ADAFB5B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769" w:type="pct"/>
            <w:noWrap/>
            <w:hideMark/>
          </w:tcPr>
          <w:p w14:paraId="0DE99220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790,605,946.72</w:t>
            </w:r>
          </w:p>
        </w:tc>
        <w:tc>
          <w:tcPr>
            <w:tcW w:w="769" w:type="pct"/>
            <w:noWrap/>
            <w:hideMark/>
          </w:tcPr>
          <w:p w14:paraId="549794B7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723,598,153.28</w:t>
            </w:r>
          </w:p>
        </w:tc>
        <w:tc>
          <w:tcPr>
            <w:tcW w:w="382" w:type="pct"/>
            <w:noWrap/>
            <w:hideMark/>
          </w:tcPr>
          <w:p w14:paraId="56310812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52.21</w:t>
            </w:r>
          </w:p>
        </w:tc>
      </w:tr>
      <w:tr w:rsidR="00B2586D" w:rsidRPr="00B2586D" w14:paraId="1F751874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17E1C88A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201 UDAF</w:t>
            </w:r>
          </w:p>
        </w:tc>
        <w:tc>
          <w:tcPr>
            <w:tcW w:w="846" w:type="pct"/>
            <w:noWrap/>
            <w:hideMark/>
          </w:tcPr>
          <w:p w14:paraId="4BD7191E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494,435,561.00</w:t>
            </w:r>
          </w:p>
        </w:tc>
        <w:tc>
          <w:tcPr>
            <w:tcW w:w="846" w:type="pct"/>
            <w:noWrap/>
            <w:hideMark/>
          </w:tcPr>
          <w:p w14:paraId="15EB7C93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521,361,554.00</w:t>
            </w:r>
          </w:p>
        </w:tc>
        <w:tc>
          <w:tcPr>
            <w:tcW w:w="532" w:type="pct"/>
            <w:noWrap/>
            <w:hideMark/>
          </w:tcPr>
          <w:p w14:paraId="0616E3BB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34.43</w:t>
            </w:r>
          </w:p>
        </w:tc>
        <w:tc>
          <w:tcPr>
            <w:tcW w:w="769" w:type="pct"/>
            <w:noWrap/>
            <w:hideMark/>
          </w:tcPr>
          <w:p w14:paraId="372B259F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303,798,292.24</w:t>
            </w:r>
          </w:p>
        </w:tc>
        <w:tc>
          <w:tcPr>
            <w:tcW w:w="769" w:type="pct"/>
            <w:noWrap/>
            <w:hideMark/>
          </w:tcPr>
          <w:p w14:paraId="0D4F1071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217,563,261.76</w:t>
            </w:r>
          </w:p>
        </w:tc>
        <w:tc>
          <w:tcPr>
            <w:tcW w:w="382" w:type="pct"/>
            <w:noWrap/>
            <w:hideMark/>
          </w:tcPr>
          <w:p w14:paraId="2D368410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58.27</w:t>
            </w:r>
          </w:p>
        </w:tc>
      </w:tr>
      <w:tr w:rsidR="00B2586D" w:rsidRPr="00B2586D" w14:paraId="4502F36C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6A37EE48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202 IGN</w:t>
            </w:r>
          </w:p>
        </w:tc>
        <w:tc>
          <w:tcPr>
            <w:tcW w:w="846" w:type="pct"/>
            <w:noWrap/>
            <w:hideMark/>
          </w:tcPr>
          <w:p w14:paraId="7EBD3FAE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846" w:type="pct"/>
            <w:noWrap/>
            <w:hideMark/>
          </w:tcPr>
          <w:p w14:paraId="3D40FC42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13,976,720.00</w:t>
            </w:r>
          </w:p>
        </w:tc>
        <w:tc>
          <w:tcPr>
            <w:tcW w:w="532" w:type="pct"/>
            <w:noWrap/>
            <w:hideMark/>
          </w:tcPr>
          <w:p w14:paraId="011A482C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0.92</w:t>
            </w:r>
          </w:p>
        </w:tc>
        <w:tc>
          <w:tcPr>
            <w:tcW w:w="769" w:type="pct"/>
            <w:noWrap/>
            <w:hideMark/>
          </w:tcPr>
          <w:p w14:paraId="684F6B71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7,676,113.80</w:t>
            </w:r>
          </w:p>
        </w:tc>
        <w:tc>
          <w:tcPr>
            <w:tcW w:w="769" w:type="pct"/>
            <w:noWrap/>
            <w:hideMark/>
          </w:tcPr>
          <w:p w14:paraId="49D9B561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6,300,606.20</w:t>
            </w:r>
          </w:p>
        </w:tc>
        <w:tc>
          <w:tcPr>
            <w:tcW w:w="382" w:type="pct"/>
            <w:noWrap/>
            <w:hideMark/>
          </w:tcPr>
          <w:p w14:paraId="40101BB0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54.92</w:t>
            </w:r>
          </w:p>
        </w:tc>
      </w:tr>
      <w:tr w:rsidR="00B2586D" w:rsidRPr="00B2586D" w14:paraId="6351EECE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1D4150D3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203 OCRET </w:t>
            </w:r>
          </w:p>
        </w:tc>
        <w:tc>
          <w:tcPr>
            <w:tcW w:w="846" w:type="pct"/>
            <w:noWrap/>
            <w:hideMark/>
          </w:tcPr>
          <w:p w14:paraId="6DC67947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846" w:type="pct"/>
            <w:noWrap/>
            <w:hideMark/>
          </w:tcPr>
          <w:p w14:paraId="722795B2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24,291,678.00</w:t>
            </w:r>
          </w:p>
        </w:tc>
        <w:tc>
          <w:tcPr>
            <w:tcW w:w="532" w:type="pct"/>
            <w:noWrap/>
            <w:hideMark/>
          </w:tcPr>
          <w:p w14:paraId="73A6C612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1.60</w:t>
            </w:r>
          </w:p>
        </w:tc>
        <w:tc>
          <w:tcPr>
            <w:tcW w:w="769" w:type="pct"/>
            <w:noWrap/>
            <w:hideMark/>
          </w:tcPr>
          <w:p w14:paraId="60099CD8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15,261,143.45</w:t>
            </w:r>
          </w:p>
        </w:tc>
        <w:tc>
          <w:tcPr>
            <w:tcW w:w="769" w:type="pct"/>
            <w:noWrap/>
            <w:hideMark/>
          </w:tcPr>
          <w:p w14:paraId="6BD2F17E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9,030,534.55</w:t>
            </w:r>
          </w:p>
        </w:tc>
        <w:tc>
          <w:tcPr>
            <w:tcW w:w="382" w:type="pct"/>
            <w:noWrap/>
            <w:hideMark/>
          </w:tcPr>
          <w:p w14:paraId="1687659D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62.82</w:t>
            </w:r>
          </w:p>
        </w:tc>
      </w:tr>
      <w:tr w:rsidR="00B2586D" w:rsidRPr="00B2586D" w14:paraId="70C8E8EA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59434C92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204: VISAN </w:t>
            </w:r>
          </w:p>
        </w:tc>
        <w:tc>
          <w:tcPr>
            <w:tcW w:w="846" w:type="pct"/>
            <w:noWrap/>
            <w:hideMark/>
          </w:tcPr>
          <w:p w14:paraId="05DD60EC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298,329,621.00</w:t>
            </w:r>
          </w:p>
        </w:tc>
        <w:tc>
          <w:tcPr>
            <w:tcW w:w="846" w:type="pct"/>
            <w:noWrap/>
            <w:hideMark/>
          </w:tcPr>
          <w:p w14:paraId="18DBF615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304,484,768.00</w:t>
            </w:r>
          </w:p>
        </w:tc>
        <w:tc>
          <w:tcPr>
            <w:tcW w:w="532" w:type="pct"/>
            <w:noWrap/>
            <w:hideMark/>
          </w:tcPr>
          <w:p w14:paraId="497C4DE2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20.11</w:t>
            </w:r>
          </w:p>
        </w:tc>
        <w:tc>
          <w:tcPr>
            <w:tcW w:w="769" w:type="pct"/>
            <w:noWrap/>
            <w:hideMark/>
          </w:tcPr>
          <w:p w14:paraId="40C4B12A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158,944,433.15</w:t>
            </w:r>
          </w:p>
        </w:tc>
        <w:tc>
          <w:tcPr>
            <w:tcW w:w="769" w:type="pct"/>
            <w:noWrap/>
            <w:hideMark/>
          </w:tcPr>
          <w:p w14:paraId="54CD7ED5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145,540,334.85</w:t>
            </w:r>
          </w:p>
        </w:tc>
        <w:tc>
          <w:tcPr>
            <w:tcW w:w="382" w:type="pct"/>
            <w:noWrap/>
            <w:hideMark/>
          </w:tcPr>
          <w:p w14:paraId="6A87A4C4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52.20</w:t>
            </w:r>
          </w:p>
        </w:tc>
      </w:tr>
      <w:tr w:rsidR="00B2586D" w:rsidRPr="00B2586D" w14:paraId="444F6D72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669C408F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205: VIDER </w:t>
            </w:r>
          </w:p>
        </w:tc>
        <w:tc>
          <w:tcPr>
            <w:tcW w:w="846" w:type="pct"/>
            <w:noWrap/>
            <w:hideMark/>
          </w:tcPr>
          <w:p w14:paraId="136588FD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141,829,299.00</w:t>
            </w:r>
          </w:p>
        </w:tc>
        <w:tc>
          <w:tcPr>
            <w:tcW w:w="846" w:type="pct"/>
            <w:noWrap/>
            <w:hideMark/>
          </w:tcPr>
          <w:p w14:paraId="39451FFC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197,675,854.00</w:t>
            </w:r>
          </w:p>
        </w:tc>
        <w:tc>
          <w:tcPr>
            <w:tcW w:w="532" w:type="pct"/>
            <w:noWrap/>
            <w:hideMark/>
          </w:tcPr>
          <w:p w14:paraId="2BE8EABA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13.05</w:t>
            </w:r>
          </w:p>
        </w:tc>
        <w:tc>
          <w:tcPr>
            <w:tcW w:w="769" w:type="pct"/>
            <w:noWrap/>
            <w:hideMark/>
          </w:tcPr>
          <w:p w14:paraId="2181B5CB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116,286,851.72</w:t>
            </w:r>
          </w:p>
        </w:tc>
        <w:tc>
          <w:tcPr>
            <w:tcW w:w="769" w:type="pct"/>
            <w:noWrap/>
            <w:hideMark/>
          </w:tcPr>
          <w:p w14:paraId="0827E685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81,389,002.28</w:t>
            </w:r>
          </w:p>
        </w:tc>
        <w:tc>
          <w:tcPr>
            <w:tcW w:w="382" w:type="pct"/>
            <w:noWrap/>
            <w:hideMark/>
          </w:tcPr>
          <w:p w14:paraId="7DC33183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58.83</w:t>
            </w:r>
          </w:p>
        </w:tc>
      </w:tr>
      <w:tr w:rsidR="00B2586D" w:rsidRPr="00B2586D" w14:paraId="1E361607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362675D2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208: VIPETEN </w:t>
            </w:r>
          </w:p>
        </w:tc>
        <w:tc>
          <w:tcPr>
            <w:tcW w:w="846" w:type="pct"/>
            <w:noWrap/>
            <w:hideMark/>
          </w:tcPr>
          <w:p w14:paraId="7C82D719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23,673,922.00</w:t>
            </w:r>
          </w:p>
        </w:tc>
        <w:tc>
          <w:tcPr>
            <w:tcW w:w="846" w:type="pct"/>
            <w:noWrap/>
            <w:hideMark/>
          </w:tcPr>
          <w:p w14:paraId="4282C3CE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25,961,070.00</w:t>
            </w:r>
          </w:p>
        </w:tc>
        <w:tc>
          <w:tcPr>
            <w:tcW w:w="532" w:type="pct"/>
            <w:noWrap/>
            <w:hideMark/>
          </w:tcPr>
          <w:p w14:paraId="2D9E9B11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1.71</w:t>
            </w:r>
          </w:p>
        </w:tc>
        <w:tc>
          <w:tcPr>
            <w:tcW w:w="769" w:type="pct"/>
            <w:noWrap/>
            <w:hideMark/>
          </w:tcPr>
          <w:p w14:paraId="38AF9DDD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16,259,819.31</w:t>
            </w:r>
          </w:p>
        </w:tc>
        <w:tc>
          <w:tcPr>
            <w:tcW w:w="769" w:type="pct"/>
            <w:noWrap/>
            <w:hideMark/>
          </w:tcPr>
          <w:p w14:paraId="4447F416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9,701,250.69</w:t>
            </w:r>
          </w:p>
        </w:tc>
        <w:tc>
          <w:tcPr>
            <w:tcW w:w="382" w:type="pct"/>
            <w:noWrap/>
            <w:hideMark/>
          </w:tcPr>
          <w:p w14:paraId="176BD0CD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62.63</w:t>
            </w:r>
          </w:p>
        </w:tc>
      </w:tr>
      <w:tr w:rsidR="00B2586D" w:rsidRPr="00B2586D" w14:paraId="1D56A1E5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1BF7BDF2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209: VISAR </w:t>
            </w:r>
          </w:p>
        </w:tc>
        <w:tc>
          <w:tcPr>
            <w:tcW w:w="846" w:type="pct"/>
            <w:noWrap/>
            <w:hideMark/>
          </w:tcPr>
          <w:p w14:paraId="0A3EB79F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846" w:type="pct"/>
            <w:noWrap/>
            <w:hideMark/>
          </w:tcPr>
          <w:p w14:paraId="231705E9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66,241,905.00</w:t>
            </w:r>
          </w:p>
        </w:tc>
        <w:tc>
          <w:tcPr>
            <w:tcW w:w="532" w:type="pct"/>
            <w:noWrap/>
            <w:hideMark/>
          </w:tcPr>
          <w:p w14:paraId="454A897F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4.37</w:t>
            </w:r>
          </w:p>
        </w:tc>
        <w:tc>
          <w:tcPr>
            <w:tcW w:w="769" w:type="pct"/>
            <w:noWrap/>
            <w:hideMark/>
          </w:tcPr>
          <w:p w14:paraId="57899C69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38,628,763.42</w:t>
            </w:r>
          </w:p>
        </w:tc>
        <w:tc>
          <w:tcPr>
            <w:tcW w:w="769" w:type="pct"/>
            <w:noWrap/>
            <w:hideMark/>
          </w:tcPr>
          <w:p w14:paraId="554248BA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27,613,141.58</w:t>
            </w:r>
          </w:p>
        </w:tc>
        <w:tc>
          <w:tcPr>
            <w:tcW w:w="382" w:type="pct"/>
            <w:noWrap/>
            <w:hideMark/>
          </w:tcPr>
          <w:p w14:paraId="6AECE694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58.31</w:t>
            </w:r>
          </w:p>
        </w:tc>
      </w:tr>
      <w:tr w:rsidR="00B2586D" w:rsidRPr="00B2586D" w14:paraId="1E2F86AD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1F8D97D9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210: DICORER </w:t>
            </w:r>
          </w:p>
        </w:tc>
        <w:tc>
          <w:tcPr>
            <w:tcW w:w="846" w:type="pct"/>
            <w:noWrap/>
            <w:hideMark/>
          </w:tcPr>
          <w:p w14:paraId="16072884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405,489,551.00</w:t>
            </w:r>
          </w:p>
        </w:tc>
        <w:tc>
          <w:tcPr>
            <w:tcW w:w="846" w:type="pct"/>
            <w:noWrap/>
            <w:hideMark/>
          </w:tcPr>
          <w:p w14:paraId="2BAA0AC6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309,668,551.00</w:t>
            </w:r>
          </w:p>
        </w:tc>
        <w:tc>
          <w:tcPr>
            <w:tcW w:w="532" w:type="pct"/>
            <w:noWrap/>
            <w:hideMark/>
          </w:tcPr>
          <w:p w14:paraId="356C17F6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20.45</w:t>
            </w:r>
          </w:p>
        </w:tc>
        <w:tc>
          <w:tcPr>
            <w:tcW w:w="769" w:type="pct"/>
            <w:noWrap/>
            <w:hideMark/>
          </w:tcPr>
          <w:p w14:paraId="0EDFFD88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102,138,917.75</w:t>
            </w:r>
          </w:p>
        </w:tc>
        <w:tc>
          <w:tcPr>
            <w:tcW w:w="769" w:type="pct"/>
            <w:noWrap/>
            <w:hideMark/>
          </w:tcPr>
          <w:p w14:paraId="420DF09F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207,529,633.25</w:t>
            </w:r>
          </w:p>
        </w:tc>
        <w:tc>
          <w:tcPr>
            <w:tcW w:w="382" w:type="pct"/>
            <w:noWrap/>
            <w:hideMark/>
          </w:tcPr>
          <w:p w14:paraId="2BD4CFAA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32.98</w:t>
            </w:r>
          </w:p>
        </w:tc>
      </w:tr>
      <w:tr w:rsidR="00B2586D" w:rsidRPr="00B2586D" w14:paraId="74AE3FF6" w14:textId="77777777" w:rsidTr="002C63A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hideMark/>
          </w:tcPr>
          <w:p w14:paraId="204E4D20" w14:textId="77777777" w:rsidR="00B2586D" w:rsidRPr="00B2586D" w:rsidRDefault="00B2586D" w:rsidP="00B258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213: FONAGRO </w:t>
            </w:r>
          </w:p>
        </w:tc>
        <w:tc>
          <w:tcPr>
            <w:tcW w:w="846" w:type="pct"/>
            <w:noWrap/>
            <w:hideMark/>
          </w:tcPr>
          <w:p w14:paraId="76F199E4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47,521,000.00</w:t>
            </w:r>
          </w:p>
        </w:tc>
        <w:tc>
          <w:tcPr>
            <w:tcW w:w="846" w:type="pct"/>
            <w:noWrap/>
            <w:hideMark/>
          </w:tcPr>
          <w:p w14:paraId="2DA9B4CB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50,542,000.00</w:t>
            </w:r>
          </w:p>
        </w:tc>
        <w:tc>
          <w:tcPr>
            <w:tcW w:w="532" w:type="pct"/>
            <w:noWrap/>
            <w:hideMark/>
          </w:tcPr>
          <w:p w14:paraId="6289980D" w14:textId="77777777" w:rsidR="00B2586D" w:rsidRPr="00B2586D" w:rsidRDefault="00B2586D" w:rsidP="00B258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3.34</w:t>
            </w:r>
          </w:p>
        </w:tc>
        <w:tc>
          <w:tcPr>
            <w:tcW w:w="769" w:type="pct"/>
            <w:noWrap/>
            <w:hideMark/>
          </w:tcPr>
          <w:p w14:paraId="539B0F6D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31,611,611.88</w:t>
            </w:r>
          </w:p>
        </w:tc>
        <w:tc>
          <w:tcPr>
            <w:tcW w:w="769" w:type="pct"/>
            <w:noWrap/>
            <w:hideMark/>
          </w:tcPr>
          <w:p w14:paraId="7EABA73B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18,930,388.12</w:t>
            </w:r>
          </w:p>
        </w:tc>
        <w:tc>
          <w:tcPr>
            <w:tcW w:w="382" w:type="pct"/>
            <w:noWrap/>
            <w:hideMark/>
          </w:tcPr>
          <w:p w14:paraId="1A3B6C16" w14:textId="77777777" w:rsidR="00B2586D" w:rsidRPr="00B2586D" w:rsidRDefault="00B2586D" w:rsidP="00B258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2586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62.55</w:t>
            </w:r>
          </w:p>
        </w:tc>
      </w:tr>
    </w:tbl>
    <w:p w14:paraId="29C65AAD" w14:textId="7DFF89D3" w:rsidR="0031049F" w:rsidRDefault="008A65D3" w:rsidP="008A65D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</w:t>
      </w:r>
      <w:r w:rsidR="00A929DF">
        <w:rPr>
          <w:sz w:val="16"/>
          <w:szCs w:val="16"/>
        </w:rPr>
        <w:t xml:space="preserve"> </w:t>
      </w:r>
      <w:r w:rsidR="0031049F" w:rsidRPr="000C0B32">
        <w:rPr>
          <w:sz w:val="16"/>
          <w:szCs w:val="16"/>
        </w:rPr>
        <w:t>Fuente: SICOIN</w:t>
      </w:r>
      <w:r w:rsidR="0031049F"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1D902938" w14:textId="77777777" w:rsidR="00A929DF" w:rsidRDefault="00A929DF" w:rsidP="008A65D3">
      <w:pPr>
        <w:rPr>
          <w:rFonts w:cs="Times New Roman"/>
          <w:noProof/>
          <w:sz w:val="16"/>
          <w:szCs w:val="16"/>
          <w:lang w:eastAsia="es-GT"/>
        </w:rPr>
      </w:pPr>
    </w:p>
    <w:p w14:paraId="52218E84" w14:textId="77777777" w:rsidR="00A929DF" w:rsidRDefault="00A929DF" w:rsidP="008A65D3">
      <w:pPr>
        <w:rPr>
          <w:rFonts w:cs="Times New Roman"/>
          <w:noProof/>
          <w:sz w:val="16"/>
          <w:szCs w:val="16"/>
          <w:lang w:eastAsia="es-GT"/>
        </w:rPr>
      </w:pPr>
    </w:p>
    <w:p w14:paraId="0364C98D" w14:textId="77777777" w:rsidR="00A929DF" w:rsidRPr="000C0B32" w:rsidRDefault="00A929DF" w:rsidP="008A65D3">
      <w:pPr>
        <w:rPr>
          <w:rFonts w:cs="Times New Roman"/>
          <w:noProof/>
          <w:sz w:val="16"/>
          <w:szCs w:val="16"/>
          <w:lang w:eastAsia="es-GT"/>
        </w:rPr>
      </w:pPr>
    </w:p>
    <w:p w14:paraId="3991564C" w14:textId="77777777" w:rsidR="0031049F" w:rsidRDefault="0031049F" w:rsidP="0031049F">
      <w:pPr>
        <w:rPr>
          <w:rFonts w:cs="Times New Roman"/>
          <w:b/>
          <w:bCs/>
          <w:sz w:val="16"/>
          <w:szCs w:val="16"/>
        </w:rPr>
      </w:pPr>
    </w:p>
    <w:p w14:paraId="46381A54" w14:textId="77777777" w:rsidR="00663EB1" w:rsidRDefault="00663EB1" w:rsidP="0031049F">
      <w:pPr>
        <w:rPr>
          <w:rFonts w:cs="Times New Roman"/>
          <w:b/>
          <w:bCs/>
          <w:sz w:val="16"/>
          <w:szCs w:val="16"/>
        </w:rPr>
      </w:pPr>
    </w:p>
    <w:p w14:paraId="51CCA9B0" w14:textId="77777777" w:rsidR="002C63A1" w:rsidRDefault="002C63A1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32366340" w14:textId="2D7DE526" w:rsidR="0031049F" w:rsidRPr="007D1413" w:rsidRDefault="0031049F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1820751F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 xml:space="preserve">DE ASUNTOS DE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4EAAC8FF" w14:textId="77777777" w:rsidR="008B2162" w:rsidRPr="008B2162" w:rsidRDefault="008B2162" w:rsidP="008B2162">
      <w:pPr>
        <w:jc w:val="both"/>
        <w:rPr>
          <w:rFonts w:cs="Times New Roman"/>
          <w:sz w:val="14"/>
          <w:szCs w:val="14"/>
        </w:rPr>
      </w:pP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0FA4DAEF" w14:textId="77777777" w:rsidR="00A07E55" w:rsidRDefault="00A07E55" w:rsidP="0031049F">
      <w:pPr>
        <w:jc w:val="both"/>
        <w:rPr>
          <w:rFonts w:cs="Times New Roman"/>
          <w:sz w:val="14"/>
          <w:szCs w:val="14"/>
        </w:rPr>
      </w:pPr>
    </w:p>
    <w:p w14:paraId="54E4E04C" w14:textId="77777777" w:rsidR="00A07E55" w:rsidRDefault="00A07E55" w:rsidP="0031049F">
      <w:pPr>
        <w:jc w:val="both"/>
        <w:rPr>
          <w:rFonts w:cs="Times New Roman"/>
          <w:sz w:val="14"/>
          <w:szCs w:val="14"/>
        </w:rPr>
      </w:pP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6762C1B0" w14:textId="71A143EC" w:rsidR="0031049F" w:rsidRDefault="009E47AE" w:rsidP="0031049F">
      <w:pPr>
        <w:jc w:val="both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52B798B0" wp14:editId="5D0CC485">
            <wp:extent cx="5876925" cy="5405438"/>
            <wp:effectExtent l="0" t="0" r="9525" b="5080"/>
            <wp:docPr id="192613363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9AAD080-4F29-77EB-7FF6-3649E0AD6C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B6F9E0" w14:textId="77777777" w:rsidR="00A30D78" w:rsidRDefault="00A30D78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b/>
          <w:bCs/>
          <w:sz w:val="16"/>
          <w:szCs w:val="16"/>
        </w:rPr>
        <w:t>Fuente: SICOIN</w:t>
      </w: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</w:p>
    <w:p w14:paraId="4C7DF079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9C84B60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EF92B4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6369EEE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4F7FC3A" w14:textId="00C0B71B" w:rsidR="009E47AE" w:rsidRDefault="009E47AE">
      <w:pPr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br w:type="page"/>
      </w:r>
    </w:p>
    <w:p w14:paraId="7C3D29CC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37D4665" w14:textId="77777777" w:rsidR="009E47AE" w:rsidRDefault="009E47AE" w:rsidP="008A6E50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D636956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1DF4A43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49261B9" w14:textId="51436BC4" w:rsidR="00F55D9D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 xml:space="preserve">Cuadro </w:t>
      </w:r>
      <w:r w:rsidR="008667CF" w:rsidRPr="00F01AD4">
        <w:rPr>
          <w:rFonts w:cs="Times New Roman"/>
          <w:b/>
          <w:bCs/>
          <w:noProof/>
          <w:sz w:val="20"/>
          <w:szCs w:val="20"/>
          <w:lang w:eastAsia="es-GT"/>
        </w:rPr>
        <w:t>5</w:t>
      </w:r>
    </w:p>
    <w:p w14:paraId="2A481FC8" w14:textId="2C80E1FC" w:rsidR="00093386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Ministerio de Agricult</w:t>
      </w:r>
      <w:r w:rsidR="00BB611E">
        <w:rPr>
          <w:rFonts w:cs="Times New Roman"/>
          <w:b/>
          <w:bCs/>
          <w:noProof/>
          <w:sz w:val="20"/>
          <w:szCs w:val="20"/>
          <w:lang w:eastAsia="es-GT"/>
        </w:rPr>
        <w:t>u</w:t>
      </w: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ra, Ganadería y Alimentación</w:t>
      </w:r>
    </w:p>
    <w:p w14:paraId="60471BB9" w14:textId="14F0DF31" w:rsidR="00093386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Ejeucución presupuestaria acumulada  por fuente de financiamiento</w:t>
      </w:r>
    </w:p>
    <w:p w14:paraId="159AAABD" w14:textId="1356846B" w:rsidR="00093386" w:rsidRPr="00F01AD4" w:rsidRDefault="00093386" w:rsidP="00093386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F01AD4">
        <w:rPr>
          <w:rFonts w:cs="Times New Roman"/>
          <w:noProof/>
          <w:color w:val="0070C0"/>
          <w:sz w:val="20"/>
          <w:szCs w:val="20"/>
          <w:lang w:eastAsia="es-GT"/>
        </w:rPr>
        <w:t>Enero-</w:t>
      </w:r>
      <w:r w:rsidR="00FE5307">
        <w:rPr>
          <w:rFonts w:cs="Times New Roman"/>
          <w:noProof/>
          <w:color w:val="0070C0"/>
          <w:sz w:val="20"/>
          <w:szCs w:val="20"/>
          <w:lang w:eastAsia="es-GT"/>
        </w:rPr>
        <w:t>agosto</w:t>
      </w:r>
      <w:r w:rsidRPr="00F01AD4">
        <w:rPr>
          <w:rFonts w:cs="Times New Roman"/>
          <w:noProof/>
          <w:color w:val="0070C0"/>
          <w:sz w:val="20"/>
          <w:szCs w:val="20"/>
          <w:lang w:eastAsia="es-GT"/>
        </w:rPr>
        <w:t xml:space="preserve"> de 2024</w:t>
      </w:r>
    </w:p>
    <w:p w14:paraId="12952422" w14:textId="5F1B7915" w:rsidR="00093386" w:rsidRPr="00F01AD4" w:rsidRDefault="00093386" w:rsidP="00093386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F01AD4">
        <w:rPr>
          <w:rFonts w:cs="Times New Roman"/>
          <w:noProof/>
          <w:sz w:val="20"/>
          <w:szCs w:val="20"/>
          <w:lang w:eastAsia="es-GT"/>
        </w:rPr>
        <w:t>(Cantidades en quetzales)</w:t>
      </w:r>
    </w:p>
    <w:p w14:paraId="2DAE6694" w14:textId="77777777" w:rsidR="00AB74F9" w:rsidRPr="00093386" w:rsidRDefault="00AB74F9" w:rsidP="00093386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8744" w:type="dxa"/>
        <w:tblInd w:w="-147" w:type="dxa"/>
        <w:tblLook w:val="04A0" w:firstRow="1" w:lastRow="0" w:firstColumn="1" w:lastColumn="0" w:noHBand="0" w:noVBand="1"/>
      </w:tblPr>
      <w:tblGrid>
        <w:gridCol w:w="2267"/>
        <w:gridCol w:w="1151"/>
        <w:gridCol w:w="1360"/>
        <w:gridCol w:w="1280"/>
        <w:gridCol w:w="1051"/>
        <w:gridCol w:w="1051"/>
        <w:gridCol w:w="584"/>
      </w:tblGrid>
      <w:tr w:rsidR="00185F69" w:rsidRPr="00185F69" w14:paraId="3117B944" w14:textId="77777777" w:rsidTr="00185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vAlign w:val="center"/>
            <w:hideMark/>
          </w:tcPr>
          <w:p w14:paraId="1847DED2" w14:textId="77777777" w:rsidR="00185F69" w:rsidRPr="00185F69" w:rsidRDefault="00185F69" w:rsidP="00185F69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FUENTE DE FINANCIAMIENTO</w:t>
            </w:r>
          </w:p>
        </w:tc>
        <w:tc>
          <w:tcPr>
            <w:tcW w:w="1151" w:type="dxa"/>
            <w:vAlign w:val="center"/>
            <w:hideMark/>
          </w:tcPr>
          <w:p w14:paraId="183BCC5F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60" w:type="dxa"/>
            <w:noWrap/>
            <w:vAlign w:val="center"/>
            <w:hideMark/>
          </w:tcPr>
          <w:p w14:paraId="491C2730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280" w:type="dxa"/>
            <w:vAlign w:val="center"/>
            <w:hideMark/>
          </w:tcPr>
          <w:p w14:paraId="58182BA3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SOBRE EL TOTAL VIGENTE</w:t>
            </w:r>
          </w:p>
        </w:tc>
        <w:tc>
          <w:tcPr>
            <w:tcW w:w="1051" w:type="dxa"/>
            <w:vAlign w:val="center"/>
            <w:hideMark/>
          </w:tcPr>
          <w:p w14:paraId="324EE5D5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051" w:type="dxa"/>
            <w:vAlign w:val="center"/>
            <w:hideMark/>
          </w:tcPr>
          <w:p w14:paraId="17D3D926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584" w:type="dxa"/>
            <w:vAlign w:val="center"/>
            <w:hideMark/>
          </w:tcPr>
          <w:p w14:paraId="353E4632" w14:textId="77777777" w:rsidR="00185F69" w:rsidRPr="00185F69" w:rsidRDefault="00185F69" w:rsidP="00185F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185F69" w:rsidRPr="00185F69" w14:paraId="7710B3A4" w14:textId="77777777" w:rsidTr="00185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noWrap/>
            <w:hideMark/>
          </w:tcPr>
          <w:p w14:paraId="762B3C04" w14:textId="77777777" w:rsidR="00185F69" w:rsidRPr="00185F69" w:rsidRDefault="00185F69" w:rsidP="00185F69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1151" w:type="dxa"/>
            <w:hideMark/>
          </w:tcPr>
          <w:p w14:paraId="73AA6F3E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360" w:type="dxa"/>
            <w:hideMark/>
          </w:tcPr>
          <w:p w14:paraId="6C7A9F39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280" w:type="dxa"/>
            <w:hideMark/>
          </w:tcPr>
          <w:p w14:paraId="373B37BB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100.00</w:t>
            </w:r>
          </w:p>
        </w:tc>
        <w:tc>
          <w:tcPr>
            <w:tcW w:w="1051" w:type="dxa"/>
            <w:hideMark/>
          </w:tcPr>
          <w:p w14:paraId="75D5DBAB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790,605,946.72</w:t>
            </w:r>
          </w:p>
        </w:tc>
        <w:tc>
          <w:tcPr>
            <w:tcW w:w="1051" w:type="dxa"/>
            <w:hideMark/>
          </w:tcPr>
          <w:p w14:paraId="28592E0D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723,598,153.28</w:t>
            </w:r>
          </w:p>
        </w:tc>
        <w:tc>
          <w:tcPr>
            <w:tcW w:w="584" w:type="dxa"/>
            <w:hideMark/>
          </w:tcPr>
          <w:p w14:paraId="0048772D" w14:textId="1A106A46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52.21</w:t>
            </w:r>
          </w:p>
        </w:tc>
      </w:tr>
      <w:tr w:rsidR="00185F69" w:rsidRPr="00185F69" w14:paraId="775F0A88" w14:textId="77777777" w:rsidTr="00631DA3">
        <w:trPr>
          <w:trHeight w:val="1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hideMark/>
          </w:tcPr>
          <w:p w14:paraId="56C8808E" w14:textId="77777777" w:rsidR="00185F69" w:rsidRPr="00185F69" w:rsidRDefault="00185F69" w:rsidP="00185F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INGRESOS CORRIENTES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1151" w:type="dxa"/>
            <w:noWrap/>
            <w:vAlign w:val="center"/>
            <w:hideMark/>
          </w:tcPr>
          <w:p w14:paraId="64F8B80D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650,000,000.00</w:t>
            </w:r>
          </w:p>
        </w:tc>
        <w:tc>
          <w:tcPr>
            <w:tcW w:w="1360" w:type="dxa"/>
            <w:noWrap/>
            <w:vAlign w:val="center"/>
            <w:hideMark/>
          </w:tcPr>
          <w:p w14:paraId="34B9BD37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649,972,896.00</w:t>
            </w:r>
          </w:p>
        </w:tc>
        <w:tc>
          <w:tcPr>
            <w:tcW w:w="1280" w:type="dxa"/>
            <w:noWrap/>
            <w:vAlign w:val="center"/>
            <w:hideMark/>
          </w:tcPr>
          <w:p w14:paraId="549CAF6F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42.93</w:t>
            </w:r>
          </w:p>
        </w:tc>
        <w:tc>
          <w:tcPr>
            <w:tcW w:w="1051" w:type="dxa"/>
            <w:noWrap/>
            <w:vAlign w:val="center"/>
            <w:hideMark/>
          </w:tcPr>
          <w:p w14:paraId="1A0327F8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333,410,544.00</w:t>
            </w:r>
          </w:p>
        </w:tc>
        <w:tc>
          <w:tcPr>
            <w:tcW w:w="1051" w:type="dxa"/>
            <w:noWrap/>
            <w:vAlign w:val="center"/>
            <w:hideMark/>
          </w:tcPr>
          <w:p w14:paraId="06210520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316,562,352.00</w:t>
            </w:r>
          </w:p>
        </w:tc>
        <w:tc>
          <w:tcPr>
            <w:tcW w:w="584" w:type="dxa"/>
            <w:noWrap/>
            <w:vAlign w:val="center"/>
            <w:hideMark/>
          </w:tcPr>
          <w:p w14:paraId="3BCE60A9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51.30</w:t>
            </w:r>
          </w:p>
        </w:tc>
      </w:tr>
      <w:tr w:rsidR="00185F69" w:rsidRPr="00185F69" w14:paraId="1AF1E6E6" w14:textId="77777777" w:rsidTr="0063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hideMark/>
          </w:tcPr>
          <w:p w14:paraId="14240D21" w14:textId="77777777" w:rsidR="00185F69" w:rsidRPr="00185F69" w:rsidRDefault="00185F69" w:rsidP="00185F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1151" w:type="dxa"/>
            <w:noWrap/>
            <w:vAlign w:val="center"/>
            <w:hideMark/>
          </w:tcPr>
          <w:p w14:paraId="46185912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798,008,100.00</w:t>
            </w:r>
          </w:p>
        </w:tc>
        <w:tc>
          <w:tcPr>
            <w:tcW w:w="1360" w:type="dxa"/>
            <w:noWrap/>
            <w:vAlign w:val="center"/>
            <w:hideMark/>
          </w:tcPr>
          <w:p w14:paraId="2F1DD637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798,008,100.00</w:t>
            </w:r>
          </w:p>
        </w:tc>
        <w:tc>
          <w:tcPr>
            <w:tcW w:w="1280" w:type="dxa"/>
            <w:noWrap/>
            <w:vAlign w:val="center"/>
            <w:hideMark/>
          </w:tcPr>
          <w:p w14:paraId="26AFCB2E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52.70</w:t>
            </w:r>
          </w:p>
        </w:tc>
        <w:tc>
          <w:tcPr>
            <w:tcW w:w="1051" w:type="dxa"/>
            <w:noWrap/>
            <w:vAlign w:val="center"/>
            <w:hideMark/>
          </w:tcPr>
          <w:p w14:paraId="41127D53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423,629,222.89</w:t>
            </w:r>
          </w:p>
        </w:tc>
        <w:tc>
          <w:tcPr>
            <w:tcW w:w="1051" w:type="dxa"/>
            <w:noWrap/>
            <w:vAlign w:val="center"/>
            <w:hideMark/>
          </w:tcPr>
          <w:p w14:paraId="7D5EBC47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374,378,877.11</w:t>
            </w:r>
          </w:p>
        </w:tc>
        <w:tc>
          <w:tcPr>
            <w:tcW w:w="584" w:type="dxa"/>
            <w:noWrap/>
            <w:vAlign w:val="center"/>
            <w:hideMark/>
          </w:tcPr>
          <w:p w14:paraId="3669FBE9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53.09</w:t>
            </w:r>
          </w:p>
        </w:tc>
      </w:tr>
      <w:tr w:rsidR="00185F69" w:rsidRPr="00185F69" w14:paraId="0F5A6B1B" w14:textId="77777777" w:rsidTr="00631DA3">
        <w:trPr>
          <w:trHeight w:val="2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hideMark/>
          </w:tcPr>
          <w:p w14:paraId="4D33C372" w14:textId="77777777" w:rsidR="00185F69" w:rsidRPr="00185F69" w:rsidRDefault="00185F69" w:rsidP="00185F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 INGRESOS PROPIOS:</w:t>
            </w:r>
            <w:r w:rsidRPr="00185F69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</w:t>
            </w: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151" w:type="dxa"/>
            <w:noWrap/>
            <w:vAlign w:val="center"/>
            <w:hideMark/>
          </w:tcPr>
          <w:p w14:paraId="55DDC79A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59,596,000.00</w:t>
            </w:r>
          </w:p>
        </w:tc>
        <w:tc>
          <w:tcPr>
            <w:tcW w:w="1360" w:type="dxa"/>
            <w:noWrap/>
            <w:vAlign w:val="center"/>
            <w:hideMark/>
          </w:tcPr>
          <w:p w14:paraId="383F3AF5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49,171,650.00</w:t>
            </w:r>
          </w:p>
        </w:tc>
        <w:tc>
          <w:tcPr>
            <w:tcW w:w="1280" w:type="dxa"/>
            <w:noWrap/>
            <w:vAlign w:val="center"/>
            <w:hideMark/>
          </w:tcPr>
          <w:p w14:paraId="6CC5A4F0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3.25</w:t>
            </w:r>
          </w:p>
        </w:tc>
        <w:tc>
          <w:tcPr>
            <w:tcW w:w="1051" w:type="dxa"/>
            <w:noWrap/>
            <w:vAlign w:val="center"/>
            <w:hideMark/>
          </w:tcPr>
          <w:p w14:paraId="75558684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27,744,601.60</w:t>
            </w:r>
          </w:p>
        </w:tc>
        <w:tc>
          <w:tcPr>
            <w:tcW w:w="1051" w:type="dxa"/>
            <w:noWrap/>
            <w:vAlign w:val="center"/>
            <w:hideMark/>
          </w:tcPr>
          <w:p w14:paraId="6D16758E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21,427,048.40</w:t>
            </w:r>
          </w:p>
        </w:tc>
        <w:tc>
          <w:tcPr>
            <w:tcW w:w="584" w:type="dxa"/>
            <w:noWrap/>
            <w:vAlign w:val="center"/>
            <w:hideMark/>
          </w:tcPr>
          <w:p w14:paraId="11A8AF51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56.42</w:t>
            </w:r>
          </w:p>
        </w:tc>
      </w:tr>
      <w:tr w:rsidR="00185F69" w:rsidRPr="00185F69" w14:paraId="2F5FA378" w14:textId="77777777" w:rsidTr="0063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hideMark/>
          </w:tcPr>
          <w:p w14:paraId="1ACB9286" w14:textId="77777777" w:rsidR="00185F69" w:rsidRPr="00185F69" w:rsidRDefault="00185F69" w:rsidP="00185F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32 DISMINUCIÓN DE CAJA Y BANCOS DE INGRESOS PROPIOS: 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Son saldos de caja de ingresos propios de años anteriores al ejercicio vigente.</w:t>
            </w:r>
          </w:p>
        </w:tc>
        <w:tc>
          <w:tcPr>
            <w:tcW w:w="1151" w:type="dxa"/>
            <w:noWrap/>
            <w:vAlign w:val="center"/>
            <w:hideMark/>
          </w:tcPr>
          <w:p w14:paraId="0EC0DC80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6,600,000.00</w:t>
            </w:r>
          </w:p>
        </w:tc>
        <w:tc>
          <w:tcPr>
            <w:tcW w:w="1360" w:type="dxa"/>
            <w:noWrap/>
            <w:vAlign w:val="center"/>
            <w:hideMark/>
          </w:tcPr>
          <w:p w14:paraId="17D7C85C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17,024,350.00</w:t>
            </w:r>
          </w:p>
        </w:tc>
        <w:tc>
          <w:tcPr>
            <w:tcW w:w="1280" w:type="dxa"/>
            <w:noWrap/>
            <w:vAlign w:val="center"/>
            <w:hideMark/>
          </w:tcPr>
          <w:p w14:paraId="4C2E2B31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1.12</w:t>
            </w:r>
          </w:p>
        </w:tc>
        <w:tc>
          <w:tcPr>
            <w:tcW w:w="1051" w:type="dxa"/>
            <w:noWrap/>
            <w:vAlign w:val="center"/>
            <w:hideMark/>
          </w:tcPr>
          <w:p w14:paraId="223BD25E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5,795,276.34</w:t>
            </w:r>
          </w:p>
        </w:tc>
        <w:tc>
          <w:tcPr>
            <w:tcW w:w="1051" w:type="dxa"/>
            <w:noWrap/>
            <w:vAlign w:val="center"/>
            <w:hideMark/>
          </w:tcPr>
          <w:p w14:paraId="6C021246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11,229,073.66</w:t>
            </w:r>
          </w:p>
        </w:tc>
        <w:tc>
          <w:tcPr>
            <w:tcW w:w="584" w:type="dxa"/>
            <w:noWrap/>
            <w:vAlign w:val="center"/>
            <w:hideMark/>
          </w:tcPr>
          <w:p w14:paraId="2683F520" w14:textId="77777777" w:rsidR="00185F69" w:rsidRPr="00185F69" w:rsidRDefault="00185F69" w:rsidP="00185F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34.04</w:t>
            </w:r>
          </w:p>
        </w:tc>
      </w:tr>
      <w:tr w:rsidR="00185F69" w:rsidRPr="00185F69" w14:paraId="3D91E6C9" w14:textId="77777777" w:rsidTr="00631DA3">
        <w:trPr>
          <w:trHeight w:val="1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hideMark/>
          </w:tcPr>
          <w:p w14:paraId="030EFA14" w14:textId="77777777" w:rsidR="00185F69" w:rsidRPr="00185F69" w:rsidRDefault="00185F69" w:rsidP="00185F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Financiamiento que tiene su origen en donaciones monetarias o en especie </w:t>
            </w:r>
            <w:proofErr w:type="spellStart"/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monetizables</w:t>
            </w:r>
            <w:proofErr w:type="spellEnd"/>
            <w:r w:rsidRPr="00185F6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provenientes de países u organismos internacionales, así como los saldos de caja de ingresos por donaciones externas.</w:t>
            </w:r>
          </w:p>
        </w:tc>
        <w:tc>
          <w:tcPr>
            <w:tcW w:w="1151" w:type="dxa"/>
            <w:noWrap/>
            <w:vAlign w:val="center"/>
            <w:hideMark/>
          </w:tcPr>
          <w:p w14:paraId="709C8FAE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1360" w:type="dxa"/>
            <w:noWrap/>
            <w:vAlign w:val="center"/>
            <w:hideMark/>
          </w:tcPr>
          <w:p w14:paraId="4140EBD1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27,104.00</w:t>
            </w:r>
          </w:p>
        </w:tc>
        <w:tc>
          <w:tcPr>
            <w:tcW w:w="1280" w:type="dxa"/>
            <w:noWrap/>
            <w:vAlign w:val="center"/>
            <w:hideMark/>
          </w:tcPr>
          <w:p w14:paraId="72A3872A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1051" w:type="dxa"/>
            <w:noWrap/>
            <w:vAlign w:val="center"/>
            <w:hideMark/>
          </w:tcPr>
          <w:p w14:paraId="06855916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26,301.89</w:t>
            </w:r>
          </w:p>
        </w:tc>
        <w:tc>
          <w:tcPr>
            <w:tcW w:w="1051" w:type="dxa"/>
            <w:noWrap/>
            <w:vAlign w:val="center"/>
            <w:hideMark/>
          </w:tcPr>
          <w:p w14:paraId="44B75A2A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802.11</w:t>
            </w:r>
          </w:p>
        </w:tc>
        <w:tc>
          <w:tcPr>
            <w:tcW w:w="584" w:type="dxa"/>
            <w:noWrap/>
            <w:vAlign w:val="center"/>
            <w:hideMark/>
          </w:tcPr>
          <w:p w14:paraId="490AC770" w14:textId="77777777" w:rsidR="00185F69" w:rsidRPr="00185F69" w:rsidRDefault="00185F69" w:rsidP="00185F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85F6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97.04</w:t>
            </w:r>
          </w:p>
        </w:tc>
      </w:tr>
    </w:tbl>
    <w:p w14:paraId="3707E251" w14:textId="44821C0F" w:rsidR="00F01AD4" w:rsidRPr="00185F69" w:rsidRDefault="004318A5" w:rsidP="004318A5">
      <w:pPr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 xml:space="preserve">Fuente: SICOIN </w:t>
      </w:r>
    </w:p>
    <w:p w14:paraId="57FDFC25" w14:textId="42224041" w:rsidR="004318A5" w:rsidRPr="00185F69" w:rsidRDefault="004318A5" w:rsidP="004318A5">
      <w:pPr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>“Manual de Clasificaciones Presupuestarias para el Sector Público de Guatemala, Ministerio de Finanzas Públicas”, 7ª Edición, julio de 2023.-</w:t>
      </w:r>
    </w:p>
    <w:p w14:paraId="16328A8B" w14:textId="02ED6CFC" w:rsidR="00093386" w:rsidRPr="00185F69" w:rsidRDefault="008A6E50" w:rsidP="008A6E50">
      <w:pPr>
        <w:rPr>
          <w:sz w:val="16"/>
          <w:szCs w:val="16"/>
        </w:rPr>
      </w:pPr>
      <w:r w:rsidRPr="00185F69">
        <w:rPr>
          <w:b/>
          <w:bCs/>
          <w:sz w:val="16"/>
          <w:szCs w:val="16"/>
        </w:rPr>
        <w:t xml:space="preserve">Nota: </w:t>
      </w:r>
      <w:r w:rsidRPr="00185F69">
        <w:rPr>
          <w:sz w:val="16"/>
          <w:szCs w:val="16"/>
        </w:rPr>
        <w:t xml:space="preserve">* </w:t>
      </w:r>
      <w:proofErr w:type="spellStart"/>
      <w:r w:rsidRPr="00185F69">
        <w:rPr>
          <w:b/>
          <w:bCs/>
          <w:sz w:val="16"/>
          <w:szCs w:val="16"/>
        </w:rPr>
        <w:t>Monetizable</w:t>
      </w:r>
      <w:proofErr w:type="spellEnd"/>
      <w:r w:rsidR="00C31C04">
        <w:rPr>
          <w:b/>
          <w:bCs/>
          <w:sz w:val="16"/>
          <w:szCs w:val="16"/>
        </w:rPr>
        <w:t>:</w:t>
      </w:r>
      <w:r w:rsidRPr="00185F69">
        <w:rPr>
          <w:b/>
          <w:bCs/>
          <w:sz w:val="16"/>
          <w:szCs w:val="16"/>
        </w:rPr>
        <w:t xml:space="preserve"> </w:t>
      </w:r>
      <w:r w:rsidRPr="00185F69">
        <w:rPr>
          <w:sz w:val="16"/>
          <w:szCs w:val="16"/>
        </w:rPr>
        <w:t xml:space="preserve">es un concepto económico que identifica la posibilidad de transformar o convertir en moneda de curso legal distintos tipos de bienes o  </w:t>
      </w:r>
      <w:r w:rsidR="00F75B8F" w:rsidRPr="00185F69">
        <w:rPr>
          <w:sz w:val="16"/>
          <w:szCs w:val="16"/>
        </w:rPr>
        <w:t>S</w:t>
      </w:r>
      <w:r w:rsidRPr="00185F69">
        <w:rPr>
          <w:sz w:val="16"/>
          <w:szCs w:val="16"/>
        </w:rPr>
        <w:t>ervicios</w:t>
      </w:r>
      <w:r w:rsidR="00F75B8F" w:rsidRPr="00185F69">
        <w:rPr>
          <w:sz w:val="16"/>
          <w:szCs w:val="16"/>
        </w:rPr>
        <w:t xml:space="preserve"> (Economipedia).</w:t>
      </w:r>
    </w:p>
    <w:p w14:paraId="270863F4" w14:textId="77777777" w:rsidR="00093386" w:rsidRPr="008A6E50" w:rsidRDefault="00093386" w:rsidP="00093386">
      <w:pPr>
        <w:rPr>
          <w:sz w:val="14"/>
          <w:szCs w:val="14"/>
        </w:rPr>
      </w:pPr>
    </w:p>
    <w:p w14:paraId="2EAE9776" w14:textId="77777777" w:rsidR="0023538C" w:rsidRPr="00AB74F9" w:rsidRDefault="0023538C" w:rsidP="00093386">
      <w:pPr>
        <w:rPr>
          <w:b/>
          <w:bCs/>
          <w:sz w:val="14"/>
          <w:szCs w:val="14"/>
        </w:rPr>
      </w:pPr>
    </w:p>
    <w:p w14:paraId="3291AD57" w14:textId="77777777" w:rsidR="0023538C" w:rsidRDefault="0023538C" w:rsidP="00093386">
      <w:pPr>
        <w:rPr>
          <w:b/>
          <w:bCs/>
          <w:sz w:val="14"/>
          <w:szCs w:val="14"/>
        </w:rPr>
      </w:pPr>
    </w:p>
    <w:p w14:paraId="51B4AE11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E1BF478" w14:textId="77777777" w:rsidR="008C3AB2" w:rsidRDefault="008C3AB2" w:rsidP="00093386">
      <w:pPr>
        <w:rPr>
          <w:b/>
          <w:bCs/>
          <w:sz w:val="14"/>
          <w:szCs w:val="14"/>
        </w:rPr>
      </w:pPr>
    </w:p>
    <w:p w14:paraId="4767FE26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B7C8F6F" w14:textId="77777777" w:rsidR="008C3AB2" w:rsidRDefault="008C3AB2" w:rsidP="00093386">
      <w:pPr>
        <w:rPr>
          <w:b/>
          <w:bCs/>
          <w:sz w:val="14"/>
          <w:szCs w:val="14"/>
        </w:rPr>
      </w:pPr>
    </w:p>
    <w:p w14:paraId="7CE75A16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06B1564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7C9ED48" w14:textId="77777777" w:rsidR="008C3AB2" w:rsidRDefault="008C3AB2" w:rsidP="00093386">
      <w:pPr>
        <w:rPr>
          <w:b/>
          <w:bCs/>
          <w:sz w:val="14"/>
          <w:szCs w:val="14"/>
        </w:rPr>
      </w:pPr>
    </w:p>
    <w:p w14:paraId="7554E449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78CE981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9A20E92" w14:textId="77777777" w:rsidR="008C3AB2" w:rsidRDefault="008C3AB2" w:rsidP="00093386">
      <w:pPr>
        <w:rPr>
          <w:b/>
          <w:bCs/>
          <w:sz w:val="14"/>
          <w:szCs w:val="14"/>
        </w:rPr>
      </w:pPr>
    </w:p>
    <w:p w14:paraId="257C7398" w14:textId="77777777" w:rsidR="008C3AB2" w:rsidRPr="00AB74F9" w:rsidRDefault="008C3AB2" w:rsidP="00093386">
      <w:pPr>
        <w:rPr>
          <w:b/>
          <w:bCs/>
          <w:sz w:val="14"/>
          <w:szCs w:val="14"/>
        </w:rPr>
      </w:pPr>
    </w:p>
    <w:p w14:paraId="1FB8AE6F" w14:textId="77777777" w:rsidR="0023538C" w:rsidRPr="00AB74F9" w:rsidRDefault="0023538C" w:rsidP="00093386">
      <w:pPr>
        <w:rPr>
          <w:b/>
          <w:bCs/>
          <w:sz w:val="14"/>
          <w:szCs w:val="14"/>
        </w:rPr>
      </w:pPr>
    </w:p>
    <w:p w14:paraId="0D85099E" w14:textId="72746D9C" w:rsidR="00093386" w:rsidRDefault="008A6E50" w:rsidP="008A6E50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4FDBBD2A" wp14:editId="59E86084">
            <wp:extent cx="4662170" cy="4610100"/>
            <wp:effectExtent l="0" t="0" r="5080" b="0"/>
            <wp:docPr id="8912970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E86A6A3-D4E9-A065-C250-4F2EF258C8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1D334B8" w14:textId="42337CC9" w:rsidR="002B0956" w:rsidRDefault="00527E36" w:rsidP="00527E36">
      <w:pPr>
        <w:ind w:left="720"/>
        <w:rPr>
          <w:rFonts w:cs="Times New Roman"/>
          <w:noProof/>
          <w:sz w:val="14"/>
          <w:szCs w:val="14"/>
          <w:lang w:eastAsia="es-GT"/>
        </w:rPr>
      </w:pPr>
      <w:r>
        <w:rPr>
          <w:sz w:val="14"/>
          <w:szCs w:val="14"/>
        </w:rPr>
        <w:t xml:space="preserve">        </w:t>
      </w:r>
      <w:r w:rsidR="002B0956" w:rsidRPr="003A63B4">
        <w:rPr>
          <w:sz w:val="14"/>
          <w:szCs w:val="14"/>
        </w:rPr>
        <w:t>Fuente: SICOIN</w:t>
      </w:r>
      <w:r w:rsidR="002B0956" w:rsidRPr="003A63B4">
        <w:rPr>
          <w:rFonts w:cs="Times New Roman"/>
          <w:noProof/>
          <w:sz w:val="14"/>
          <w:szCs w:val="14"/>
          <w:lang w:eastAsia="es-GT"/>
        </w:rPr>
        <w:t xml:space="preserve"> </w:t>
      </w:r>
    </w:p>
    <w:p w14:paraId="558C0C5F" w14:textId="77777777" w:rsidR="00C6587E" w:rsidRDefault="00C6587E" w:rsidP="002B0956">
      <w:pPr>
        <w:rPr>
          <w:rFonts w:cs="Times New Roman"/>
          <w:noProof/>
          <w:sz w:val="14"/>
          <w:szCs w:val="14"/>
          <w:lang w:eastAsia="es-GT"/>
        </w:rPr>
      </w:pPr>
    </w:p>
    <w:p w14:paraId="3C36052B" w14:textId="77777777" w:rsidR="008C3AB2" w:rsidRDefault="008C3AB2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491E953C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591C0A36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308C22A8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0BEC74BE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0FBA123F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4D617997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698474C8" w14:textId="1FDB5419" w:rsidR="00BA0486" w:rsidRPr="00D72D11" w:rsidRDefault="00BA0486" w:rsidP="00D242CA">
      <w:pPr>
        <w:rPr>
          <w:rFonts w:ascii="Arial" w:hAnsi="Arial" w:cs="Arial"/>
          <w:noProof/>
          <w:sz w:val="22"/>
          <w:szCs w:val="22"/>
          <w:lang w:eastAsia="es-GT"/>
        </w:rPr>
      </w:pPr>
      <w:r w:rsidRPr="00D72D11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</w:t>
      </w:r>
      <w:r w:rsidRPr="00D72D11">
        <w:rPr>
          <w:rFonts w:ascii="Arial" w:hAnsi="Arial" w:cs="Arial"/>
          <w:noProof/>
          <w:sz w:val="22"/>
          <w:szCs w:val="22"/>
          <w:lang w:eastAsia="es-GT"/>
        </w:rPr>
        <w:t>:</w:t>
      </w:r>
    </w:p>
    <w:p w14:paraId="3476DE96" w14:textId="42CC0C86" w:rsidR="003E6E56" w:rsidRPr="00D72D11" w:rsidRDefault="003E6E56" w:rsidP="003E6E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2D11">
        <w:rPr>
          <w:rFonts w:ascii="Arial" w:hAnsi="Arial" w:cs="Arial"/>
          <w:color w:val="auto"/>
          <w:sz w:val="22"/>
          <w:szCs w:val="22"/>
        </w:rPr>
        <w:t xml:space="preserve">“Un Programa es la combinación de intervenciones necesarias y suficientes para lograr el resultado final” (“Gestión por Resultados </w:t>
      </w:r>
      <w:proofErr w:type="spellStart"/>
      <w:r w:rsidRPr="00D72D11">
        <w:rPr>
          <w:rFonts w:ascii="Arial" w:hAnsi="Arial" w:cs="Arial"/>
          <w:color w:val="auto"/>
          <w:sz w:val="22"/>
          <w:szCs w:val="22"/>
        </w:rPr>
        <w:t>GpR</w:t>
      </w:r>
      <w:proofErr w:type="spellEnd"/>
      <w:r w:rsidRPr="00D72D11">
        <w:rPr>
          <w:rFonts w:ascii="Arial" w:hAnsi="Arial" w:cs="Arial"/>
          <w:color w:val="auto"/>
          <w:sz w:val="22"/>
          <w:szCs w:val="22"/>
        </w:rPr>
        <w:t>, Metodología de la Programación presupuestaria por Resultados en Guatemala”, Dirección Técnica del Presupuesto</w:t>
      </w:r>
      <w:r w:rsidR="00711265" w:rsidRPr="00D72D11">
        <w:rPr>
          <w:rFonts w:ascii="Arial" w:hAnsi="Arial" w:cs="Arial"/>
          <w:color w:val="auto"/>
          <w:sz w:val="22"/>
          <w:szCs w:val="22"/>
        </w:rPr>
        <w:t>, Ministerio de Finanzas Públicas</w:t>
      </w:r>
      <w:r w:rsidRPr="00D72D11">
        <w:rPr>
          <w:rFonts w:ascii="Arial" w:hAnsi="Arial" w:cs="Arial"/>
          <w:color w:val="auto"/>
          <w:sz w:val="22"/>
          <w:szCs w:val="22"/>
        </w:rPr>
        <w:t>”, 2013).</w:t>
      </w:r>
    </w:p>
    <w:p w14:paraId="2885C5C1" w14:textId="77777777" w:rsidR="0048256C" w:rsidRPr="00D72D11" w:rsidRDefault="0048256C" w:rsidP="003E6E56">
      <w:pPr>
        <w:jc w:val="both"/>
        <w:rPr>
          <w:rFonts w:ascii="Arial" w:hAnsi="Arial" w:cs="Arial"/>
          <w:sz w:val="22"/>
          <w:szCs w:val="22"/>
        </w:rPr>
      </w:pPr>
    </w:p>
    <w:p w14:paraId="52A6A8D3" w14:textId="53C61B57" w:rsidR="00971CA6" w:rsidRDefault="00971CA6" w:rsidP="004E5C9B">
      <w:pPr>
        <w:rPr>
          <w:rFonts w:cs="Times New Roman"/>
          <w:b/>
          <w:bCs/>
          <w:sz w:val="22"/>
          <w:szCs w:val="22"/>
        </w:rPr>
      </w:pPr>
    </w:p>
    <w:p w14:paraId="35BA47FA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20B54E31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29E584F2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6003E48B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0B4B59DB" w14:textId="0F4FC4E8" w:rsidR="002B5292" w:rsidRPr="0071586D" w:rsidRDefault="00BB611E" w:rsidP="00BB611E">
      <w:pPr>
        <w:ind w:left="360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     </w:t>
      </w:r>
      <w:r w:rsidR="002B5292" w:rsidRPr="0071586D">
        <w:rPr>
          <w:rFonts w:cs="Times New Roman"/>
          <w:b/>
          <w:bCs/>
          <w:sz w:val="20"/>
          <w:szCs w:val="20"/>
        </w:rPr>
        <w:t xml:space="preserve">Cuadro </w:t>
      </w:r>
      <w:r w:rsidR="0056133D" w:rsidRPr="0071586D">
        <w:rPr>
          <w:rFonts w:cs="Times New Roman"/>
          <w:b/>
          <w:bCs/>
          <w:sz w:val="20"/>
          <w:szCs w:val="20"/>
        </w:rPr>
        <w:t>6</w:t>
      </w:r>
    </w:p>
    <w:p w14:paraId="3CC548ED" w14:textId="77777777" w:rsidR="00AB249C" w:rsidRPr="0071586D" w:rsidRDefault="00AB249C" w:rsidP="00BB611E">
      <w:pPr>
        <w:jc w:val="center"/>
        <w:rPr>
          <w:rFonts w:cs="Times New Roman"/>
          <w:sz w:val="20"/>
          <w:szCs w:val="20"/>
        </w:rPr>
      </w:pPr>
      <w:r w:rsidRPr="0071586D">
        <w:rPr>
          <w:rFonts w:cs="Times New Roman"/>
          <w:sz w:val="20"/>
          <w:szCs w:val="20"/>
        </w:rPr>
        <w:t>Ministerio de Agricultura, Ganadería y Alimentación</w:t>
      </w:r>
    </w:p>
    <w:p w14:paraId="64C2EE6A" w14:textId="30E8B5FC" w:rsidR="002B5292" w:rsidRPr="0071586D" w:rsidRDefault="002B5292" w:rsidP="00BB611E">
      <w:pPr>
        <w:jc w:val="center"/>
        <w:rPr>
          <w:rFonts w:cs="Times New Roman"/>
          <w:b/>
          <w:bCs/>
          <w:sz w:val="20"/>
          <w:szCs w:val="20"/>
        </w:rPr>
      </w:pPr>
      <w:r w:rsidRPr="0071586D">
        <w:rPr>
          <w:rFonts w:cs="Times New Roman"/>
          <w:b/>
          <w:bCs/>
          <w:sz w:val="20"/>
          <w:szCs w:val="20"/>
        </w:rPr>
        <w:t>Ejecución presupuestaria</w:t>
      </w:r>
      <w:r w:rsidR="00231BBF" w:rsidRPr="0071586D">
        <w:rPr>
          <w:rFonts w:cs="Times New Roman"/>
          <w:b/>
          <w:bCs/>
          <w:sz w:val="20"/>
          <w:szCs w:val="20"/>
        </w:rPr>
        <w:t xml:space="preserve"> acumulada</w:t>
      </w:r>
      <w:r w:rsidRPr="0071586D">
        <w:rPr>
          <w:rFonts w:cs="Times New Roman"/>
          <w:b/>
          <w:bCs/>
          <w:sz w:val="20"/>
          <w:szCs w:val="20"/>
        </w:rPr>
        <w:t xml:space="preserve"> por programa</w:t>
      </w:r>
    </w:p>
    <w:p w14:paraId="254139C4" w14:textId="1AA28CEB" w:rsidR="002B5292" w:rsidRPr="0071586D" w:rsidRDefault="00CC1C31" w:rsidP="00BB611E">
      <w:pPr>
        <w:jc w:val="center"/>
        <w:rPr>
          <w:rFonts w:cs="Times New Roman"/>
          <w:color w:val="0070C0"/>
          <w:sz w:val="20"/>
          <w:szCs w:val="20"/>
        </w:rPr>
      </w:pPr>
      <w:r w:rsidRPr="0071586D">
        <w:rPr>
          <w:rFonts w:cs="Times New Roman"/>
          <w:color w:val="0070C0"/>
          <w:sz w:val="20"/>
          <w:szCs w:val="20"/>
        </w:rPr>
        <w:t>E</w:t>
      </w:r>
      <w:r w:rsidR="006D6683" w:rsidRPr="0071586D">
        <w:rPr>
          <w:rFonts w:cs="Times New Roman"/>
          <w:color w:val="0070C0"/>
          <w:sz w:val="20"/>
          <w:szCs w:val="20"/>
        </w:rPr>
        <w:t>nero</w:t>
      </w:r>
      <w:r w:rsidR="00231BBF" w:rsidRPr="0071586D">
        <w:rPr>
          <w:rFonts w:cs="Times New Roman"/>
          <w:color w:val="0070C0"/>
          <w:sz w:val="20"/>
          <w:szCs w:val="20"/>
        </w:rPr>
        <w:t>-</w:t>
      </w:r>
      <w:r w:rsidR="00D87F98">
        <w:rPr>
          <w:rFonts w:cs="Times New Roman"/>
          <w:color w:val="0070C0"/>
          <w:sz w:val="20"/>
          <w:szCs w:val="20"/>
        </w:rPr>
        <w:t>agosto</w:t>
      </w:r>
      <w:r w:rsidR="006D6683" w:rsidRPr="0071586D">
        <w:rPr>
          <w:rFonts w:cs="Times New Roman"/>
          <w:color w:val="0070C0"/>
          <w:sz w:val="20"/>
          <w:szCs w:val="20"/>
        </w:rPr>
        <w:t xml:space="preserve"> de 2024</w:t>
      </w:r>
    </w:p>
    <w:p w14:paraId="05672F74" w14:textId="77777777" w:rsidR="00C154C4" w:rsidRDefault="00C154C4" w:rsidP="00BB611E">
      <w:pPr>
        <w:jc w:val="center"/>
        <w:rPr>
          <w:rFonts w:cs="Times New Roman"/>
          <w:sz w:val="16"/>
          <w:szCs w:val="16"/>
        </w:rPr>
      </w:pPr>
      <w:r w:rsidRPr="0071586D">
        <w:rPr>
          <w:rFonts w:cs="Times New Roman"/>
          <w:sz w:val="20"/>
          <w:szCs w:val="20"/>
        </w:rPr>
        <w:t>(Cantidades en quetzales</w:t>
      </w:r>
      <w:r w:rsidRPr="00FE09BC">
        <w:rPr>
          <w:rFonts w:cs="Times New Roman"/>
          <w:sz w:val="16"/>
          <w:szCs w:val="16"/>
        </w:rPr>
        <w:t>)</w:t>
      </w:r>
    </w:p>
    <w:p w14:paraId="1848B792" w14:textId="77777777" w:rsidR="00527E36" w:rsidRDefault="00527E36" w:rsidP="00BB611E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1clara-nfasis41"/>
        <w:tblW w:w="9350" w:type="dxa"/>
        <w:jc w:val="center"/>
        <w:tblLook w:val="04A0" w:firstRow="1" w:lastRow="0" w:firstColumn="1" w:lastColumn="0" w:noHBand="0" w:noVBand="1"/>
      </w:tblPr>
      <w:tblGrid>
        <w:gridCol w:w="2597"/>
        <w:gridCol w:w="1306"/>
        <w:gridCol w:w="1306"/>
        <w:gridCol w:w="1014"/>
        <w:gridCol w:w="1248"/>
        <w:gridCol w:w="1245"/>
        <w:gridCol w:w="634"/>
      </w:tblGrid>
      <w:tr w:rsidR="00527E36" w:rsidRPr="00866F0E" w14:paraId="2A0CA83E" w14:textId="77777777" w:rsidTr="007D2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9336BAA" w14:textId="77777777" w:rsidR="00866F0E" w:rsidRPr="00866F0E" w:rsidRDefault="00866F0E" w:rsidP="00866F0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</w:t>
            </w:r>
          </w:p>
        </w:tc>
        <w:tc>
          <w:tcPr>
            <w:tcW w:w="0" w:type="auto"/>
            <w:vAlign w:val="center"/>
            <w:hideMark/>
          </w:tcPr>
          <w:p w14:paraId="24B62B55" w14:textId="77777777" w:rsidR="00866F0E" w:rsidRPr="00866F0E" w:rsidRDefault="00866F0E" w:rsidP="00866F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0" w:type="auto"/>
            <w:noWrap/>
            <w:vAlign w:val="center"/>
            <w:hideMark/>
          </w:tcPr>
          <w:p w14:paraId="7BA9242E" w14:textId="77777777" w:rsidR="00866F0E" w:rsidRPr="00866F0E" w:rsidRDefault="00866F0E" w:rsidP="00866F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14:paraId="22DE03C8" w14:textId="77777777" w:rsidR="00866F0E" w:rsidRPr="00866F0E" w:rsidRDefault="00866F0E" w:rsidP="00866F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SOBRE EL VIGENTE TOTAL </w:t>
            </w:r>
          </w:p>
        </w:tc>
        <w:tc>
          <w:tcPr>
            <w:tcW w:w="0" w:type="auto"/>
            <w:vAlign w:val="center"/>
            <w:hideMark/>
          </w:tcPr>
          <w:p w14:paraId="3A43C7EE" w14:textId="77777777" w:rsidR="00866F0E" w:rsidRPr="00866F0E" w:rsidRDefault="00866F0E" w:rsidP="00866F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  <w:hideMark/>
          </w:tcPr>
          <w:p w14:paraId="5559B8BF" w14:textId="77777777" w:rsidR="00866F0E" w:rsidRPr="00866F0E" w:rsidRDefault="00866F0E" w:rsidP="00866F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0" w:type="auto"/>
            <w:vAlign w:val="center"/>
            <w:hideMark/>
          </w:tcPr>
          <w:p w14:paraId="6E115592" w14:textId="77777777" w:rsidR="00866F0E" w:rsidRPr="00866F0E" w:rsidRDefault="00866F0E" w:rsidP="00866F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866F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527E36" w:rsidRPr="00594EC9" w14:paraId="2E3898F1" w14:textId="77777777" w:rsidTr="00527E36">
        <w:trPr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9F2312" w14:textId="77777777" w:rsidR="00866F0E" w:rsidRPr="00594EC9" w:rsidRDefault="00866F0E" w:rsidP="00866F0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bottom"/>
            <w:hideMark/>
          </w:tcPr>
          <w:p w14:paraId="6E114D7E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28D6C074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51A1E859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0" w:type="auto"/>
            <w:vAlign w:val="bottom"/>
            <w:hideMark/>
          </w:tcPr>
          <w:p w14:paraId="4B5B7FBD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790,605,946.72</w:t>
            </w:r>
          </w:p>
        </w:tc>
        <w:tc>
          <w:tcPr>
            <w:tcW w:w="0" w:type="auto"/>
            <w:vAlign w:val="bottom"/>
            <w:hideMark/>
          </w:tcPr>
          <w:p w14:paraId="10405499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723,598,153.28</w:t>
            </w:r>
          </w:p>
        </w:tc>
        <w:tc>
          <w:tcPr>
            <w:tcW w:w="0" w:type="auto"/>
            <w:vAlign w:val="bottom"/>
            <w:hideMark/>
          </w:tcPr>
          <w:p w14:paraId="0EFA2A62" w14:textId="77777777" w:rsidR="00866F0E" w:rsidRPr="00594EC9" w:rsidRDefault="00866F0E" w:rsidP="00866F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52.21</w:t>
            </w:r>
          </w:p>
        </w:tc>
      </w:tr>
      <w:tr w:rsidR="00594EC9" w:rsidRPr="00594EC9" w14:paraId="3390830D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5016E3" w14:textId="688D4B70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0" w:type="auto"/>
            <w:noWrap/>
            <w:vAlign w:val="bottom"/>
            <w:hideMark/>
          </w:tcPr>
          <w:p w14:paraId="378AEB4A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0" w:type="auto"/>
            <w:noWrap/>
            <w:vAlign w:val="bottom"/>
            <w:hideMark/>
          </w:tcPr>
          <w:p w14:paraId="6771542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202,914,634.00</w:t>
            </w:r>
          </w:p>
        </w:tc>
        <w:tc>
          <w:tcPr>
            <w:tcW w:w="0" w:type="auto"/>
            <w:noWrap/>
            <w:vAlign w:val="bottom"/>
            <w:hideMark/>
          </w:tcPr>
          <w:p w14:paraId="01B5D641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13.40</w:t>
            </w:r>
          </w:p>
        </w:tc>
        <w:tc>
          <w:tcPr>
            <w:tcW w:w="0" w:type="auto"/>
            <w:noWrap/>
            <w:vAlign w:val="bottom"/>
            <w:hideMark/>
          </w:tcPr>
          <w:p w14:paraId="37E921AD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110,976,247.59</w:t>
            </w:r>
          </w:p>
        </w:tc>
        <w:tc>
          <w:tcPr>
            <w:tcW w:w="0" w:type="auto"/>
            <w:noWrap/>
            <w:vAlign w:val="bottom"/>
            <w:hideMark/>
          </w:tcPr>
          <w:p w14:paraId="05BDCE2F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91,938,386.41</w:t>
            </w:r>
          </w:p>
        </w:tc>
        <w:tc>
          <w:tcPr>
            <w:tcW w:w="0" w:type="auto"/>
            <w:noWrap/>
            <w:vAlign w:val="bottom"/>
            <w:hideMark/>
          </w:tcPr>
          <w:p w14:paraId="5D9B8D81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54.69</w:t>
            </w:r>
          </w:p>
        </w:tc>
      </w:tr>
      <w:tr w:rsidR="00594EC9" w:rsidRPr="00594EC9" w14:paraId="37A9EABA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0066DC" w14:textId="0F93F815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Acceso y disponibilidad alimentaria: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0" w:type="auto"/>
            <w:noWrap/>
            <w:vAlign w:val="bottom"/>
            <w:hideMark/>
          </w:tcPr>
          <w:p w14:paraId="0C76D74C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0" w:type="auto"/>
            <w:noWrap/>
            <w:vAlign w:val="bottom"/>
            <w:hideMark/>
          </w:tcPr>
          <w:p w14:paraId="462E3C20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485,952,332.00</w:t>
            </w:r>
          </w:p>
        </w:tc>
        <w:tc>
          <w:tcPr>
            <w:tcW w:w="0" w:type="auto"/>
            <w:noWrap/>
            <w:vAlign w:val="bottom"/>
            <w:hideMark/>
          </w:tcPr>
          <w:p w14:paraId="76C57655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32.09</w:t>
            </w:r>
          </w:p>
        </w:tc>
        <w:tc>
          <w:tcPr>
            <w:tcW w:w="0" w:type="auto"/>
            <w:noWrap/>
            <w:vAlign w:val="bottom"/>
            <w:hideMark/>
          </w:tcPr>
          <w:p w14:paraId="10598B80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280,050,099.75</w:t>
            </w:r>
          </w:p>
        </w:tc>
        <w:tc>
          <w:tcPr>
            <w:tcW w:w="0" w:type="auto"/>
            <w:noWrap/>
            <w:vAlign w:val="bottom"/>
            <w:hideMark/>
          </w:tcPr>
          <w:p w14:paraId="56496146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205,902,232.25</w:t>
            </w:r>
          </w:p>
        </w:tc>
        <w:tc>
          <w:tcPr>
            <w:tcW w:w="0" w:type="auto"/>
            <w:noWrap/>
            <w:vAlign w:val="bottom"/>
            <w:hideMark/>
          </w:tcPr>
          <w:p w14:paraId="5825A7F9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57.63</w:t>
            </w:r>
          </w:p>
        </w:tc>
      </w:tr>
      <w:tr w:rsidR="00594EC9" w:rsidRPr="00594EC9" w14:paraId="4F06C38D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9EB14C" w14:textId="3AA102CA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Investigación, restauración y conservación de suelos: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Orientado a promover la investigación, restauración y conservación de suelos y el uso adecuado de los recursos naturales renovables.</w:t>
            </w:r>
          </w:p>
        </w:tc>
        <w:tc>
          <w:tcPr>
            <w:tcW w:w="0" w:type="auto"/>
            <w:noWrap/>
            <w:vAlign w:val="bottom"/>
            <w:hideMark/>
          </w:tcPr>
          <w:p w14:paraId="3F046E4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0" w:type="auto"/>
            <w:noWrap/>
            <w:vAlign w:val="bottom"/>
            <w:hideMark/>
          </w:tcPr>
          <w:p w14:paraId="2807601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165,112,989.00</w:t>
            </w:r>
          </w:p>
        </w:tc>
        <w:tc>
          <w:tcPr>
            <w:tcW w:w="0" w:type="auto"/>
            <w:noWrap/>
            <w:vAlign w:val="bottom"/>
            <w:hideMark/>
          </w:tcPr>
          <w:p w14:paraId="3DFDA14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10.90</w:t>
            </w:r>
          </w:p>
        </w:tc>
        <w:tc>
          <w:tcPr>
            <w:tcW w:w="0" w:type="auto"/>
            <w:noWrap/>
            <w:vAlign w:val="bottom"/>
            <w:hideMark/>
          </w:tcPr>
          <w:p w14:paraId="4620FB9B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56,316,819.35</w:t>
            </w:r>
          </w:p>
        </w:tc>
        <w:tc>
          <w:tcPr>
            <w:tcW w:w="0" w:type="auto"/>
            <w:noWrap/>
            <w:vAlign w:val="bottom"/>
            <w:hideMark/>
          </w:tcPr>
          <w:p w14:paraId="7A6148D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108,796,169.65</w:t>
            </w:r>
          </w:p>
        </w:tc>
        <w:tc>
          <w:tcPr>
            <w:tcW w:w="0" w:type="auto"/>
            <w:noWrap/>
            <w:vAlign w:val="bottom"/>
            <w:hideMark/>
          </w:tcPr>
          <w:p w14:paraId="013450A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34.11</w:t>
            </w:r>
          </w:p>
        </w:tc>
      </w:tr>
      <w:tr w:rsidR="00594EC9" w:rsidRPr="00594EC9" w14:paraId="4D33F71E" w14:textId="77777777" w:rsidTr="00594EC9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88CA7F" w14:textId="4DF4CBF6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Apoyo a la producción agrícola, pecuaria e hidrobiológica: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0" w:type="auto"/>
            <w:noWrap/>
            <w:vAlign w:val="bottom"/>
            <w:hideMark/>
          </w:tcPr>
          <w:p w14:paraId="07CD3A0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0" w:type="auto"/>
            <w:noWrap/>
            <w:vAlign w:val="bottom"/>
            <w:hideMark/>
          </w:tcPr>
          <w:p w14:paraId="673750B1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356,527,861.00</w:t>
            </w:r>
          </w:p>
        </w:tc>
        <w:tc>
          <w:tcPr>
            <w:tcW w:w="0" w:type="auto"/>
            <w:noWrap/>
            <w:vAlign w:val="bottom"/>
            <w:hideMark/>
          </w:tcPr>
          <w:p w14:paraId="501F7AB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23.55</w:t>
            </w:r>
          </w:p>
        </w:tc>
        <w:tc>
          <w:tcPr>
            <w:tcW w:w="0" w:type="auto"/>
            <w:noWrap/>
            <w:vAlign w:val="bottom"/>
            <w:hideMark/>
          </w:tcPr>
          <w:p w14:paraId="62B33483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191,704,986.66</w:t>
            </w:r>
          </w:p>
        </w:tc>
        <w:tc>
          <w:tcPr>
            <w:tcW w:w="0" w:type="auto"/>
            <w:noWrap/>
            <w:vAlign w:val="bottom"/>
            <w:hideMark/>
          </w:tcPr>
          <w:p w14:paraId="0FF27FBA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164,822,874.34</w:t>
            </w:r>
          </w:p>
        </w:tc>
        <w:tc>
          <w:tcPr>
            <w:tcW w:w="0" w:type="auto"/>
            <w:noWrap/>
            <w:vAlign w:val="bottom"/>
            <w:hideMark/>
          </w:tcPr>
          <w:p w14:paraId="651AB8E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53.77</w:t>
            </w:r>
          </w:p>
        </w:tc>
      </w:tr>
      <w:tr w:rsidR="00594EC9" w:rsidRPr="00594EC9" w14:paraId="4264B2AD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9C1024" w14:textId="43416845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14 Apoyo a la protección y bienestar animal: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0" w:type="auto"/>
            <w:noWrap/>
            <w:vAlign w:val="bottom"/>
            <w:hideMark/>
          </w:tcPr>
          <w:p w14:paraId="4724118A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0" w:type="auto"/>
            <w:noWrap/>
            <w:vAlign w:val="bottom"/>
            <w:hideMark/>
          </w:tcPr>
          <w:p w14:paraId="4DC1BA8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0" w:type="auto"/>
            <w:noWrap/>
            <w:vAlign w:val="bottom"/>
            <w:hideMark/>
          </w:tcPr>
          <w:p w14:paraId="1C1D3C90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0" w:type="auto"/>
            <w:noWrap/>
            <w:vAlign w:val="bottom"/>
            <w:hideMark/>
          </w:tcPr>
          <w:p w14:paraId="28A9154A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6,282,968.90</w:t>
            </w:r>
          </w:p>
        </w:tc>
        <w:tc>
          <w:tcPr>
            <w:tcW w:w="0" w:type="auto"/>
            <w:noWrap/>
            <w:vAlign w:val="bottom"/>
            <w:hideMark/>
          </w:tcPr>
          <w:p w14:paraId="79A27B7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4,510,031.10</w:t>
            </w:r>
          </w:p>
        </w:tc>
        <w:tc>
          <w:tcPr>
            <w:tcW w:w="0" w:type="auto"/>
            <w:noWrap/>
            <w:vAlign w:val="bottom"/>
            <w:hideMark/>
          </w:tcPr>
          <w:p w14:paraId="69677E49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58.21</w:t>
            </w:r>
          </w:p>
        </w:tc>
      </w:tr>
      <w:tr w:rsidR="00594EC9" w:rsidRPr="00594EC9" w14:paraId="5D14D035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276FDD" w14:textId="3F49F8FB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 Atención por desastres naturales y calamidades públicas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594EC9">
              <w:rPr>
                <w:rFonts w:ascii="Arial" w:eastAsia="Times New Roman" w:hAnsi="Arial" w:cs="Arial"/>
                <w:sz w:val="14"/>
                <w:szCs w:val="14"/>
                <w:lang w:eastAsia="es-GT"/>
              </w:rPr>
              <w:t xml:space="preserve"> </w:t>
            </w:r>
            <w:r w:rsidRPr="00594EC9"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  <w:t>Intervenciones realizadas para la atención de daños y efectos causados por el alto índice de lluvias y saturación actual de los suelos en el territorio nacional (DG 2-2024).</w:t>
            </w:r>
          </w:p>
        </w:tc>
        <w:tc>
          <w:tcPr>
            <w:tcW w:w="0" w:type="auto"/>
            <w:noWrap/>
            <w:vAlign w:val="bottom"/>
            <w:hideMark/>
          </w:tcPr>
          <w:p w14:paraId="7FFB430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bottom"/>
            <w:hideMark/>
          </w:tcPr>
          <w:p w14:paraId="65476A43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0" w:type="auto"/>
            <w:noWrap/>
            <w:vAlign w:val="bottom"/>
            <w:hideMark/>
          </w:tcPr>
          <w:p w14:paraId="7FC47CF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1.97</w:t>
            </w:r>
          </w:p>
        </w:tc>
        <w:tc>
          <w:tcPr>
            <w:tcW w:w="0" w:type="auto"/>
            <w:noWrap/>
            <w:vAlign w:val="bottom"/>
            <w:hideMark/>
          </w:tcPr>
          <w:p w14:paraId="2FFA9D12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bottom"/>
            <w:hideMark/>
          </w:tcPr>
          <w:p w14:paraId="3C687BE7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0" w:type="auto"/>
            <w:noWrap/>
            <w:vAlign w:val="bottom"/>
            <w:hideMark/>
          </w:tcPr>
          <w:p w14:paraId="0F6627E2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594EC9" w:rsidRPr="00594EC9" w14:paraId="42E21CB5" w14:textId="77777777" w:rsidTr="00594EC9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84698F" w14:textId="13E18DD4" w:rsidR="00594EC9" w:rsidRPr="00594EC9" w:rsidRDefault="00594EC9" w:rsidP="00594EC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programas: </w:t>
            </w:r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A través de este programa se hace el traslado de aportes a las entidades descentralizadas y autónomas no financieras, entre ellos: INAB, INDECA, ICTA, Fondo de Tierras, ENCA y aportes para asociaciones (ADIN p, </w:t>
            </w:r>
            <w:proofErr w:type="spellStart"/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ej</w:t>
            </w:r>
            <w:proofErr w:type="spellEnd"/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), instituciones, organismos nacionales, regionales (</w:t>
            </w:r>
            <w:proofErr w:type="spellStart"/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Ej</w:t>
            </w:r>
            <w:proofErr w:type="spellEnd"/>
            <w:r w:rsidRPr="00594EC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Plan Trifinio) e internacionales (PMA, FAO, IICA, CATIE y otros).</w:t>
            </w:r>
          </w:p>
        </w:tc>
        <w:tc>
          <w:tcPr>
            <w:tcW w:w="0" w:type="auto"/>
            <w:noWrap/>
            <w:vAlign w:val="bottom"/>
            <w:hideMark/>
          </w:tcPr>
          <w:p w14:paraId="2CD2406F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0" w:type="auto"/>
            <w:noWrap/>
            <w:vAlign w:val="bottom"/>
            <w:hideMark/>
          </w:tcPr>
          <w:p w14:paraId="18FE9F9F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0" w:type="auto"/>
            <w:noWrap/>
            <w:vAlign w:val="bottom"/>
            <w:hideMark/>
          </w:tcPr>
          <w:p w14:paraId="7B3E5134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17.37</w:t>
            </w:r>
          </w:p>
        </w:tc>
        <w:tc>
          <w:tcPr>
            <w:tcW w:w="0" w:type="auto"/>
            <w:noWrap/>
            <w:vAlign w:val="bottom"/>
            <w:hideMark/>
          </w:tcPr>
          <w:p w14:paraId="20BE2BCF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145,274,824.47</w:t>
            </w:r>
          </w:p>
        </w:tc>
        <w:tc>
          <w:tcPr>
            <w:tcW w:w="0" w:type="auto"/>
            <w:noWrap/>
            <w:vAlign w:val="bottom"/>
            <w:hideMark/>
          </w:tcPr>
          <w:p w14:paraId="3AA357AD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117,780,645.53</w:t>
            </w:r>
          </w:p>
        </w:tc>
        <w:tc>
          <w:tcPr>
            <w:tcW w:w="0" w:type="auto"/>
            <w:noWrap/>
            <w:vAlign w:val="bottom"/>
            <w:hideMark/>
          </w:tcPr>
          <w:p w14:paraId="27675985" w14:textId="77777777" w:rsidR="00594EC9" w:rsidRPr="00594EC9" w:rsidRDefault="00594EC9" w:rsidP="00594E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4E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55.23</w:t>
            </w:r>
          </w:p>
        </w:tc>
      </w:tr>
    </w:tbl>
    <w:p w14:paraId="5BEE6F3D" w14:textId="77777777" w:rsidR="00100885" w:rsidRPr="00594EC9" w:rsidRDefault="00100885" w:rsidP="00C31C04">
      <w:pPr>
        <w:rPr>
          <w:rFonts w:cs="Times New Roman"/>
          <w:noProof/>
          <w:sz w:val="14"/>
          <w:szCs w:val="14"/>
          <w:lang w:eastAsia="es-GT"/>
        </w:rPr>
      </w:pPr>
      <w:r w:rsidRPr="00594EC9">
        <w:rPr>
          <w:sz w:val="14"/>
          <w:szCs w:val="14"/>
        </w:rPr>
        <w:t>Fuente: SICOIN</w:t>
      </w:r>
      <w:r w:rsidRPr="00594EC9">
        <w:rPr>
          <w:rFonts w:cs="Times New Roman"/>
          <w:noProof/>
          <w:sz w:val="14"/>
          <w:szCs w:val="14"/>
          <w:lang w:eastAsia="es-GT"/>
        </w:rPr>
        <w:t xml:space="preserve"> </w:t>
      </w:r>
    </w:p>
    <w:p w14:paraId="76F0D6DD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6798A855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5B806B2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45E0DD5C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CDA6A6F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61441633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08EB5436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735228D3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4595750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05D05C5A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5EED7925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52A932FC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1F32CB44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ED7A088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2136552E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3C6E7C09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75993331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114DDB69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72E70151" w14:textId="77777777" w:rsidR="00594EC9" w:rsidRPr="00231BBF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232A66C8" w14:textId="77777777" w:rsidR="00594EC9" w:rsidRDefault="00594EC9" w:rsidP="00594EC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2CB5BEEE" w14:textId="77777777" w:rsidR="00594EC9" w:rsidRDefault="00594EC9" w:rsidP="00594EC9">
      <w:pPr>
        <w:rPr>
          <w:rFonts w:cs="Times New Roman"/>
          <w:sz w:val="14"/>
          <w:szCs w:val="14"/>
        </w:rPr>
      </w:pPr>
    </w:p>
    <w:p w14:paraId="172DA925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50F65417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C5990F4" w14:textId="2772FE35" w:rsidR="00AA0523" w:rsidRDefault="000B2181" w:rsidP="006071C7">
      <w:pPr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018EEDE1" wp14:editId="7C99D40C">
            <wp:extent cx="5957570" cy="4743450"/>
            <wp:effectExtent l="0" t="0" r="5080" b="0"/>
            <wp:docPr id="134114149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C7305C9-1C60-C618-9F28-914F61A44F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47D9BC8" w14:textId="77777777" w:rsidR="000C08F0" w:rsidRDefault="000C08F0" w:rsidP="000C08F0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39DFC847" w14:textId="77777777" w:rsidR="00357D85" w:rsidRDefault="00357D85" w:rsidP="000C08F0">
      <w:pPr>
        <w:rPr>
          <w:rFonts w:cs="Times New Roman"/>
          <w:sz w:val="14"/>
          <w:szCs w:val="14"/>
        </w:rPr>
      </w:pPr>
    </w:p>
    <w:p w14:paraId="5DBFA0B3" w14:textId="77777777" w:rsidR="000B2181" w:rsidRDefault="000B2181" w:rsidP="000C08F0">
      <w:pPr>
        <w:rPr>
          <w:rFonts w:cs="Times New Roman"/>
          <w:sz w:val="14"/>
          <w:szCs w:val="14"/>
        </w:rPr>
      </w:pPr>
    </w:p>
    <w:p w14:paraId="0F4C127F" w14:textId="77777777" w:rsidR="00F50F9C" w:rsidRDefault="00F50F9C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77777777" w:rsidR="00F50F9C" w:rsidRDefault="00F50F9C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 No. 101-97 del Congreso de la República de Guatemala, “Ley Orgánica del Presupuesto”, Artículo 13).</w:t>
      </w:r>
    </w:p>
    <w:p w14:paraId="13A8E34B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00D0A629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4E000CAA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63C2ECB1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3098A2E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60746ED4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5D911A8E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072EEFC1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40123495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3A282AD6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47666509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64A3FD6D" w14:textId="0F923FAA" w:rsidR="00F50F9C" w:rsidRPr="00E010E6" w:rsidRDefault="00F50F9C" w:rsidP="00F50F9C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E010E6">
        <w:rPr>
          <w:rFonts w:cs="Times New Roman"/>
          <w:b/>
          <w:bCs/>
          <w:noProof/>
          <w:sz w:val="20"/>
          <w:szCs w:val="20"/>
          <w:lang w:eastAsia="es-GT"/>
        </w:rPr>
        <w:t>Cuadro 7</w:t>
      </w:r>
    </w:p>
    <w:p w14:paraId="023E2388" w14:textId="77777777" w:rsidR="00F50F9C" w:rsidRPr="00E010E6" w:rsidRDefault="00F50F9C" w:rsidP="00F50F9C">
      <w:pPr>
        <w:jc w:val="center"/>
        <w:rPr>
          <w:rFonts w:cs="Times New Roman"/>
          <w:sz w:val="20"/>
          <w:szCs w:val="20"/>
        </w:rPr>
      </w:pPr>
      <w:r w:rsidRPr="00E010E6">
        <w:rPr>
          <w:rFonts w:cs="Times New Roman"/>
          <w:sz w:val="20"/>
          <w:szCs w:val="20"/>
        </w:rPr>
        <w:t>Ministerio de Agricultura, Ganadería y Alimentación</w:t>
      </w:r>
    </w:p>
    <w:p w14:paraId="24E5BF39" w14:textId="77777777" w:rsidR="00F50F9C" w:rsidRPr="00E010E6" w:rsidRDefault="00F50F9C" w:rsidP="00F50F9C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E010E6">
        <w:rPr>
          <w:rFonts w:cs="Times New Roman"/>
          <w:b/>
          <w:bCs/>
          <w:noProof/>
          <w:sz w:val="20"/>
          <w:szCs w:val="20"/>
          <w:lang w:eastAsia="es-GT"/>
        </w:rPr>
        <w:t xml:space="preserve">Ejecución presupuestaria acumulada por grupo de gasto </w:t>
      </w:r>
    </w:p>
    <w:p w14:paraId="1CE5A4A2" w14:textId="4666309E" w:rsidR="00F50F9C" w:rsidRPr="00E010E6" w:rsidRDefault="00F50F9C" w:rsidP="00F50F9C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E010E6">
        <w:rPr>
          <w:rFonts w:cs="Times New Roman"/>
          <w:noProof/>
          <w:color w:val="0070C0"/>
          <w:sz w:val="20"/>
          <w:szCs w:val="20"/>
          <w:lang w:eastAsia="es-GT"/>
        </w:rPr>
        <w:t>Enero-</w:t>
      </w:r>
      <w:r w:rsidR="00666C49">
        <w:rPr>
          <w:rFonts w:cs="Times New Roman"/>
          <w:noProof/>
          <w:color w:val="0070C0"/>
          <w:sz w:val="20"/>
          <w:szCs w:val="20"/>
          <w:lang w:eastAsia="es-GT"/>
        </w:rPr>
        <w:t>agosto</w:t>
      </w:r>
      <w:r w:rsidRPr="00E010E6">
        <w:rPr>
          <w:rFonts w:cs="Times New Roman"/>
          <w:noProof/>
          <w:color w:val="0070C0"/>
          <w:sz w:val="20"/>
          <w:szCs w:val="20"/>
          <w:lang w:eastAsia="es-GT"/>
        </w:rPr>
        <w:t xml:space="preserve">  de 2024</w:t>
      </w:r>
    </w:p>
    <w:p w14:paraId="30E9AACD" w14:textId="77777777" w:rsidR="00F50F9C" w:rsidRDefault="00F50F9C" w:rsidP="00F50F9C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E010E6">
        <w:rPr>
          <w:rFonts w:cs="Times New Roman"/>
          <w:noProof/>
          <w:sz w:val="20"/>
          <w:szCs w:val="20"/>
          <w:lang w:eastAsia="es-GT"/>
        </w:rPr>
        <w:t>(cantidades en quetzales</w:t>
      </w:r>
      <w:r w:rsidRPr="009E409E">
        <w:rPr>
          <w:rFonts w:cs="Times New Roman"/>
          <w:noProof/>
          <w:sz w:val="16"/>
          <w:szCs w:val="16"/>
          <w:lang w:eastAsia="es-GT"/>
        </w:rPr>
        <w:t>)</w:t>
      </w:r>
    </w:p>
    <w:tbl>
      <w:tblPr>
        <w:tblStyle w:val="Tablaconcuadrcula6concolores-nfasis51"/>
        <w:tblpPr w:leftFromText="141" w:rightFromText="141" w:vertAnchor="text" w:horzAnchor="margin" w:tblpXSpec="center" w:tblpY="93"/>
        <w:tblW w:w="7670" w:type="dxa"/>
        <w:tblLook w:val="04A0" w:firstRow="1" w:lastRow="0" w:firstColumn="1" w:lastColumn="0" w:noHBand="0" w:noVBand="1"/>
      </w:tblPr>
      <w:tblGrid>
        <w:gridCol w:w="1860"/>
        <w:gridCol w:w="1462"/>
        <w:gridCol w:w="1462"/>
        <w:gridCol w:w="1060"/>
        <w:gridCol w:w="1329"/>
        <w:gridCol w:w="1329"/>
        <w:gridCol w:w="617"/>
      </w:tblGrid>
      <w:tr w:rsidR="009A3E5D" w:rsidRPr="009A3E5D" w14:paraId="23BF28C5" w14:textId="77777777" w:rsidTr="009A3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Align w:val="center"/>
            <w:hideMark/>
          </w:tcPr>
          <w:p w14:paraId="1B3E72B3" w14:textId="77777777" w:rsidR="009A3E5D" w:rsidRPr="009A3E5D" w:rsidRDefault="009A3E5D" w:rsidP="009A3E5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1075" w:type="dxa"/>
            <w:vAlign w:val="center"/>
            <w:hideMark/>
          </w:tcPr>
          <w:p w14:paraId="45C2FA2B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075" w:type="dxa"/>
            <w:noWrap/>
            <w:vAlign w:val="center"/>
            <w:hideMark/>
          </w:tcPr>
          <w:p w14:paraId="640425DA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060" w:type="dxa"/>
            <w:vAlign w:val="center"/>
            <w:hideMark/>
          </w:tcPr>
          <w:p w14:paraId="0E2CFB0F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 SOBRE EL VIGENTE TOTAL </w:t>
            </w:r>
          </w:p>
        </w:tc>
        <w:tc>
          <w:tcPr>
            <w:tcW w:w="1020" w:type="dxa"/>
            <w:vAlign w:val="center"/>
            <w:hideMark/>
          </w:tcPr>
          <w:p w14:paraId="6EA82046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000" w:type="dxa"/>
            <w:vAlign w:val="center"/>
            <w:hideMark/>
          </w:tcPr>
          <w:p w14:paraId="42EB159D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80" w:type="dxa"/>
            <w:vAlign w:val="center"/>
            <w:hideMark/>
          </w:tcPr>
          <w:p w14:paraId="4FA90F5C" w14:textId="77777777" w:rsidR="009A3E5D" w:rsidRPr="009A3E5D" w:rsidRDefault="009A3E5D" w:rsidP="009A3E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9A3E5D" w:rsidRPr="009A3E5D" w14:paraId="0685A509" w14:textId="77777777" w:rsidTr="009A3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noWrap/>
            <w:hideMark/>
          </w:tcPr>
          <w:p w14:paraId="778BDA11" w14:textId="77777777" w:rsidR="009A3E5D" w:rsidRPr="009A3E5D" w:rsidRDefault="009A3E5D" w:rsidP="009A3E5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075" w:type="dxa"/>
            <w:vAlign w:val="center"/>
            <w:hideMark/>
          </w:tcPr>
          <w:p w14:paraId="4B39A979" w14:textId="77777777" w:rsidR="009A3E5D" w:rsidRPr="009A3E5D" w:rsidRDefault="009A3E5D" w:rsidP="009A3E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075" w:type="dxa"/>
            <w:vAlign w:val="center"/>
            <w:hideMark/>
          </w:tcPr>
          <w:p w14:paraId="7E2764FD" w14:textId="77777777" w:rsidR="009A3E5D" w:rsidRPr="009A3E5D" w:rsidRDefault="009A3E5D" w:rsidP="009A3E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060" w:type="dxa"/>
            <w:vAlign w:val="center"/>
            <w:hideMark/>
          </w:tcPr>
          <w:p w14:paraId="485A3C8A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020" w:type="dxa"/>
            <w:vAlign w:val="center"/>
            <w:hideMark/>
          </w:tcPr>
          <w:p w14:paraId="48D15313" w14:textId="77777777" w:rsidR="009A3E5D" w:rsidRPr="009A3E5D" w:rsidRDefault="009A3E5D" w:rsidP="009A3E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790,605,946.72</w:t>
            </w:r>
          </w:p>
        </w:tc>
        <w:tc>
          <w:tcPr>
            <w:tcW w:w="1000" w:type="dxa"/>
            <w:vAlign w:val="center"/>
            <w:hideMark/>
          </w:tcPr>
          <w:p w14:paraId="216CCAAF" w14:textId="77777777" w:rsidR="009A3E5D" w:rsidRPr="009A3E5D" w:rsidRDefault="009A3E5D" w:rsidP="009A3E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723,598,153.28</w:t>
            </w:r>
          </w:p>
        </w:tc>
        <w:tc>
          <w:tcPr>
            <w:tcW w:w="580" w:type="dxa"/>
            <w:vAlign w:val="center"/>
            <w:hideMark/>
          </w:tcPr>
          <w:p w14:paraId="65A859B0" w14:textId="77777777" w:rsidR="009A3E5D" w:rsidRPr="009A3E5D" w:rsidRDefault="009A3E5D" w:rsidP="009A3E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52.21</w:t>
            </w:r>
          </w:p>
        </w:tc>
      </w:tr>
      <w:tr w:rsidR="009A3E5D" w:rsidRPr="009A3E5D" w14:paraId="38771188" w14:textId="77777777" w:rsidTr="009A3E5D">
        <w:trPr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5018F38E" w14:textId="28F092AF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000 Servicios personales: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Sueldos y honorarios a trabajadores y personal que presta servicios temporales</w:t>
            </w:r>
            <w:r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075" w:type="dxa"/>
            <w:noWrap/>
            <w:vAlign w:val="center"/>
            <w:hideMark/>
          </w:tcPr>
          <w:p w14:paraId="68446BA5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525,785,336.00</w:t>
            </w:r>
          </w:p>
        </w:tc>
        <w:tc>
          <w:tcPr>
            <w:tcW w:w="1075" w:type="dxa"/>
            <w:noWrap/>
            <w:vAlign w:val="center"/>
            <w:hideMark/>
          </w:tcPr>
          <w:p w14:paraId="23E289B6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526,039,686.00</w:t>
            </w:r>
          </w:p>
        </w:tc>
        <w:tc>
          <w:tcPr>
            <w:tcW w:w="1060" w:type="dxa"/>
            <w:noWrap/>
            <w:vAlign w:val="center"/>
            <w:hideMark/>
          </w:tcPr>
          <w:p w14:paraId="44C9CCC1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34.74</w:t>
            </w:r>
          </w:p>
        </w:tc>
        <w:tc>
          <w:tcPr>
            <w:tcW w:w="1020" w:type="dxa"/>
            <w:noWrap/>
            <w:vAlign w:val="center"/>
            <w:hideMark/>
          </w:tcPr>
          <w:p w14:paraId="0CC0E674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321,677,118.97</w:t>
            </w:r>
          </w:p>
        </w:tc>
        <w:tc>
          <w:tcPr>
            <w:tcW w:w="1000" w:type="dxa"/>
            <w:noWrap/>
            <w:vAlign w:val="center"/>
            <w:hideMark/>
          </w:tcPr>
          <w:p w14:paraId="5F55978D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204,362,567.03</w:t>
            </w:r>
          </w:p>
        </w:tc>
        <w:tc>
          <w:tcPr>
            <w:tcW w:w="580" w:type="dxa"/>
            <w:noWrap/>
            <w:vAlign w:val="center"/>
            <w:hideMark/>
          </w:tcPr>
          <w:p w14:paraId="71A3EAE4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61.15</w:t>
            </w:r>
          </w:p>
        </w:tc>
      </w:tr>
      <w:tr w:rsidR="009A3E5D" w:rsidRPr="009A3E5D" w14:paraId="3197721E" w14:textId="77777777" w:rsidTr="009A3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4AE86D0A" w14:textId="77777777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100 Servicios no personales: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1075" w:type="dxa"/>
            <w:noWrap/>
            <w:vAlign w:val="center"/>
            <w:hideMark/>
          </w:tcPr>
          <w:p w14:paraId="51AC0248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134,924,236.00</w:t>
            </w:r>
          </w:p>
        </w:tc>
        <w:tc>
          <w:tcPr>
            <w:tcW w:w="1075" w:type="dxa"/>
            <w:noWrap/>
            <w:vAlign w:val="center"/>
            <w:hideMark/>
          </w:tcPr>
          <w:p w14:paraId="4EE06257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130,081,614.00</w:t>
            </w:r>
          </w:p>
        </w:tc>
        <w:tc>
          <w:tcPr>
            <w:tcW w:w="1060" w:type="dxa"/>
            <w:noWrap/>
            <w:vAlign w:val="center"/>
            <w:hideMark/>
          </w:tcPr>
          <w:p w14:paraId="112989D0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8.59</w:t>
            </w:r>
          </w:p>
        </w:tc>
        <w:tc>
          <w:tcPr>
            <w:tcW w:w="1020" w:type="dxa"/>
            <w:noWrap/>
            <w:vAlign w:val="center"/>
            <w:hideMark/>
          </w:tcPr>
          <w:p w14:paraId="01989AC0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66,671,288.23</w:t>
            </w:r>
          </w:p>
        </w:tc>
        <w:tc>
          <w:tcPr>
            <w:tcW w:w="1000" w:type="dxa"/>
            <w:noWrap/>
            <w:vAlign w:val="center"/>
            <w:hideMark/>
          </w:tcPr>
          <w:p w14:paraId="56757557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63,410,325.77</w:t>
            </w:r>
          </w:p>
        </w:tc>
        <w:tc>
          <w:tcPr>
            <w:tcW w:w="580" w:type="dxa"/>
            <w:noWrap/>
            <w:vAlign w:val="center"/>
            <w:hideMark/>
          </w:tcPr>
          <w:p w14:paraId="73237048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51.25</w:t>
            </w:r>
          </w:p>
        </w:tc>
      </w:tr>
      <w:tr w:rsidR="009A3E5D" w:rsidRPr="009A3E5D" w14:paraId="6EAD4771" w14:textId="77777777" w:rsidTr="009A3E5D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1A01BB66" w14:textId="77777777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200 Materiales y suministros: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Para compra de alimentos, semillas, papel de escritorio, plántulas etc.</w:t>
            </w:r>
          </w:p>
        </w:tc>
        <w:tc>
          <w:tcPr>
            <w:tcW w:w="1075" w:type="dxa"/>
            <w:noWrap/>
            <w:vAlign w:val="center"/>
            <w:hideMark/>
          </w:tcPr>
          <w:p w14:paraId="4F7EEB01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301,618,582.00</w:t>
            </w:r>
          </w:p>
        </w:tc>
        <w:tc>
          <w:tcPr>
            <w:tcW w:w="1075" w:type="dxa"/>
            <w:noWrap/>
            <w:vAlign w:val="center"/>
            <w:hideMark/>
          </w:tcPr>
          <w:p w14:paraId="530A72FC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312,178,828.00</w:t>
            </w:r>
          </w:p>
        </w:tc>
        <w:tc>
          <w:tcPr>
            <w:tcW w:w="1060" w:type="dxa"/>
            <w:noWrap/>
            <w:vAlign w:val="center"/>
            <w:hideMark/>
          </w:tcPr>
          <w:p w14:paraId="52E9FD6B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20.62</w:t>
            </w:r>
          </w:p>
        </w:tc>
        <w:tc>
          <w:tcPr>
            <w:tcW w:w="1020" w:type="dxa"/>
            <w:noWrap/>
            <w:vAlign w:val="center"/>
            <w:hideMark/>
          </w:tcPr>
          <w:p w14:paraId="75ABE3D6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143,813,160.43</w:t>
            </w:r>
          </w:p>
        </w:tc>
        <w:tc>
          <w:tcPr>
            <w:tcW w:w="1000" w:type="dxa"/>
            <w:noWrap/>
            <w:vAlign w:val="center"/>
            <w:hideMark/>
          </w:tcPr>
          <w:p w14:paraId="5E506D25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168,365,667.57</w:t>
            </w:r>
          </w:p>
        </w:tc>
        <w:tc>
          <w:tcPr>
            <w:tcW w:w="580" w:type="dxa"/>
            <w:noWrap/>
            <w:vAlign w:val="center"/>
            <w:hideMark/>
          </w:tcPr>
          <w:p w14:paraId="4E780D91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46.07</w:t>
            </w:r>
          </w:p>
        </w:tc>
      </w:tr>
      <w:tr w:rsidR="009A3E5D" w:rsidRPr="009A3E5D" w14:paraId="7A503F2B" w14:textId="77777777" w:rsidTr="009A3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089ABD1B" w14:textId="77777777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300 Propiedad, planta, equipo e intangibles: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Compra de computadoras, inversión en sistemas de riego, compra de vehículos de transporte y otros.</w:t>
            </w:r>
          </w:p>
        </w:tc>
        <w:tc>
          <w:tcPr>
            <w:tcW w:w="1075" w:type="dxa"/>
            <w:noWrap/>
            <w:vAlign w:val="center"/>
            <w:hideMark/>
          </w:tcPr>
          <w:p w14:paraId="33555C72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075" w:type="dxa"/>
            <w:noWrap/>
            <w:vAlign w:val="center"/>
            <w:hideMark/>
          </w:tcPr>
          <w:p w14:paraId="6CC85E9F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67,768,831.00</w:t>
            </w:r>
          </w:p>
        </w:tc>
        <w:tc>
          <w:tcPr>
            <w:tcW w:w="1060" w:type="dxa"/>
            <w:noWrap/>
            <w:vAlign w:val="center"/>
            <w:hideMark/>
          </w:tcPr>
          <w:p w14:paraId="5DE2F877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4.48</w:t>
            </w:r>
          </w:p>
        </w:tc>
        <w:tc>
          <w:tcPr>
            <w:tcW w:w="1020" w:type="dxa"/>
            <w:noWrap/>
            <w:vAlign w:val="center"/>
            <w:hideMark/>
          </w:tcPr>
          <w:p w14:paraId="6762CD10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15,210,578.23</w:t>
            </w:r>
          </w:p>
        </w:tc>
        <w:tc>
          <w:tcPr>
            <w:tcW w:w="1000" w:type="dxa"/>
            <w:noWrap/>
            <w:vAlign w:val="center"/>
            <w:hideMark/>
          </w:tcPr>
          <w:p w14:paraId="5461C4DD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52,558,252.77</w:t>
            </w:r>
          </w:p>
        </w:tc>
        <w:tc>
          <w:tcPr>
            <w:tcW w:w="580" w:type="dxa"/>
            <w:noWrap/>
            <w:vAlign w:val="center"/>
            <w:hideMark/>
          </w:tcPr>
          <w:p w14:paraId="45CA3B42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22.44</w:t>
            </w:r>
          </w:p>
        </w:tc>
      </w:tr>
      <w:tr w:rsidR="009A3E5D" w:rsidRPr="009A3E5D" w14:paraId="78533B77" w14:textId="77777777" w:rsidTr="009A3E5D">
        <w:trPr>
          <w:trHeight w:val="2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73945FE9" w14:textId="77777777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A3E5D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400 Transferencias corrientes: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1075" w:type="dxa"/>
            <w:noWrap/>
            <w:vAlign w:val="center"/>
            <w:hideMark/>
          </w:tcPr>
          <w:p w14:paraId="1E306143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413,625,356.00</w:t>
            </w:r>
          </w:p>
        </w:tc>
        <w:tc>
          <w:tcPr>
            <w:tcW w:w="1075" w:type="dxa"/>
            <w:noWrap/>
            <w:vAlign w:val="center"/>
            <w:hideMark/>
          </w:tcPr>
          <w:p w14:paraId="4110054E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316,964,403.00</w:t>
            </w:r>
          </w:p>
        </w:tc>
        <w:tc>
          <w:tcPr>
            <w:tcW w:w="1060" w:type="dxa"/>
            <w:noWrap/>
            <w:vAlign w:val="center"/>
            <w:hideMark/>
          </w:tcPr>
          <w:p w14:paraId="1EA8637F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20.93</w:t>
            </w:r>
          </w:p>
        </w:tc>
        <w:tc>
          <w:tcPr>
            <w:tcW w:w="1020" w:type="dxa"/>
            <w:noWrap/>
            <w:vAlign w:val="center"/>
            <w:hideMark/>
          </w:tcPr>
          <w:p w14:paraId="3CFDB0AA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130,687,034.52</w:t>
            </w:r>
          </w:p>
        </w:tc>
        <w:tc>
          <w:tcPr>
            <w:tcW w:w="1000" w:type="dxa"/>
            <w:noWrap/>
            <w:vAlign w:val="center"/>
            <w:hideMark/>
          </w:tcPr>
          <w:p w14:paraId="6B6F4611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186,277,368.48</w:t>
            </w:r>
          </w:p>
        </w:tc>
        <w:tc>
          <w:tcPr>
            <w:tcW w:w="580" w:type="dxa"/>
            <w:noWrap/>
            <w:vAlign w:val="center"/>
            <w:hideMark/>
          </w:tcPr>
          <w:p w14:paraId="26DFF1FD" w14:textId="77777777" w:rsidR="009A3E5D" w:rsidRPr="009A3E5D" w:rsidRDefault="009A3E5D" w:rsidP="009A3E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41.23</w:t>
            </w:r>
          </w:p>
        </w:tc>
      </w:tr>
      <w:tr w:rsidR="009A3E5D" w:rsidRPr="009A3E5D" w14:paraId="35AECDA4" w14:textId="77777777" w:rsidTr="009A3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14:paraId="2C1D4C27" w14:textId="38AF5649" w:rsidR="009A3E5D" w:rsidRPr="009A3E5D" w:rsidRDefault="009A3E5D" w:rsidP="009A3E5D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de capital: </w:t>
            </w:r>
            <w:r w:rsidRPr="009A3E5D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Destinadas a la</w:t>
            </w:r>
            <w:r w:rsidRPr="0044573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 </w:t>
            </w:r>
            <w:r w:rsidRPr="0044573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1075" w:type="dxa"/>
            <w:noWrap/>
            <w:vAlign w:val="center"/>
            <w:hideMark/>
          </w:tcPr>
          <w:p w14:paraId="7AFF3AD2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075" w:type="dxa"/>
            <w:noWrap/>
            <w:vAlign w:val="center"/>
            <w:hideMark/>
          </w:tcPr>
          <w:p w14:paraId="2C809582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060" w:type="dxa"/>
            <w:noWrap/>
            <w:vAlign w:val="center"/>
            <w:hideMark/>
          </w:tcPr>
          <w:p w14:paraId="5BF46295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4.35</w:t>
            </w:r>
          </w:p>
        </w:tc>
        <w:tc>
          <w:tcPr>
            <w:tcW w:w="1020" w:type="dxa"/>
            <w:noWrap/>
            <w:vAlign w:val="center"/>
            <w:hideMark/>
          </w:tcPr>
          <w:p w14:paraId="4976DD79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43,166,114.59</w:t>
            </w:r>
          </w:p>
        </w:tc>
        <w:tc>
          <w:tcPr>
            <w:tcW w:w="1000" w:type="dxa"/>
            <w:noWrap/>
            <w:vAlign w:val="center"/>
            <w:hideMark/>
          </w:tcPr>
          <w:p w14:paraId="701B41A5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22,626,085.41</w:t>
            </w:r>
          </w:p>
        </w:tc>
        <w:tc>
          <w:tcPr>
            <w:tcW w:w="580" w:type="dxa"/>
            <w:noWrap/>
            <w:vAlign w:val="center"/>
            <w:hideMark/>
          </w:tcPr>
          <w:p w14:paraId="60B25D36" w14:textId="77777777" w:rsidR="009A3E5D" w:rsidRPr="009A3E5D" w:rsidRDefault="009A3E5D" w:rsidP="009A3E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65.61</w:t>
            </w:r>
          </w:p>
        </w:tc>
      </w:tr>
    </w:tbl>
    <w:p w14:paraId="15866754" w14:textId="77777777" w:rsidR="009A3E5D" w:rsidRDefault="009A3E5D" w:rsidP="00F50F9C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p w14:paraId="2D0C8E7B" w14:textId="77777777" w:rsidR="009A3E5D" w:rsidRDefault="009A3E5D" w:rsidP="00F50F9C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p w14:paraId="20C4C5DF" w14:textId="77777777" w:rsidR="009A3E5D" w:rsidRPr="009E409E" w:rsidRDefault="009A3E5D" w:rsidP="00F50F9C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p w14:paraId="7EC0EE93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32D8E0E2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109A1127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4FD7477A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2EA63B22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79AF656F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3EF5EB41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1FC76C83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081A640E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716125AC" w14:textId="77777777" w:rsidR="00FA2AAB" w:rsidRDefault="00FA2AAB" w:rsidP="00F279BE">
      <w:pPr>
        <w:rPr>
          <w:rFonts w:cs="Times New Roman"/>
          <w:sz w:val="14"/>
          <w:szCs w:val="14"/>
        </w:rPr>
      </w:pPr>
    </w:p>
    <w:tbl>
      <w:tblPr>
        <w:tblStyle w:val="Tablaconcuadrcula6concolores-nfasis51"/>
        <w:tblpPr w:leftFromText="141" w:rightFromText="141" w:vertAnchor="page" w:horzAnchor="margin" w:tblpXSpec="center" w:tblpY="2244"/>
        <w:tblW w:w="9015" w:type="dxa"/>
        <w:tblLook w:val="04A0" w:firstRow="1" w:lastRow="0" w:firstColumn="1" w:lastColumn="0" w:noHBand="0" w:noVBand="1"/>
      </w:tblPr>
      <w:tblGrid>
        <w:gridCol w:w="1891"/>
        <w:gridCol w:w="1240"/>
        <w:gridCol w:w="1240"/>
        <w:gridCol w:w="1060"/>
        <w:gridCol w:w="1510"/>
        <w:gridCol w:w="1365"/>
        <w:gridCol w:w="709"/>
      </w:tblGrid>
      <w:tr w:rsidR="00024AD8" w:rsidRPr="00FA2AAB" w14:paraId="52796FCE" w14:textId="77777777" w:rsidTr="00024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57CC2B03" w14:textId="77777777" w:rsidR="00024AD8" w:rsidRPr="00FA2AAB" w:rsidRDefault="00024AD8" w:rsidP="00024AD8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1240" w:type="dxa"/>
            <w:noWrap/>
            <w:vAlign w:val="center"/>
          </w:tcPr>
          <w:p w14:paraId="4E9B09AD" w14:textId="77777777" w:rsidR="00024AD8" w:rsidRPr="00FA2AAB" w:rsidRDefault="00024AD8" w:rsidP="00024A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40" w:type="dxa"/>
            <w:noWrap/>
            <w:vAlign w:val="center"/>
          </w:tcPr>
          <w:p w14:paraId="2CCF07CB" w14:textId="77777777" w:rsidR="00024AD8" w:rsidRPr="00FA2AAB" w:rsidRDefault="00024AD8" w:rsidP="00024A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060" w:type="dxa"/>
            <w:noWrap/>
            <w:vAlign w:val="center"/>
          </w:tcPr>
          <w:p w14:paraId="1D6AB756" w14:textId="77777777" w:rsidR="00024AD8" w:rsidRPr="00FA2AAB" w:rsidRDefault="00024AD8" w:rsidP="00024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VIGENTE TOTAL</w:t>
            </w:r>
          </w:p>
        </w:tc>
        <w:tc>
          <w:tcPr>
            <w:tcW w:w="1510" w:type="dxa"/>
            <w:noWrap/>
            <w:vAlign w:val="center"/>
          </w:tcPr>
          <w:p w14:paraId="220827C0" w14:textId="77777777" w:rsidR="00024AD8" w:rsidRPr="00FA2AAB" w:rsidRDefault="00024AD8" w:rsidP="00024A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65" w:type="dxa"/>
            <w:noWrap/>
            <w:vAlign w:val="center"/>
          </w:tcPr>
          <w:p w14:paraId="2DE9AB7F" w14:textId="77777777" w:rsidR="00024AD8" w:rsidRPr="00FA2AAB" w:rsidRDefault="00024AD8" w:rsidP="00024A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09" w:type="dxa"/>
            <w:noWrap/>
            <w:vAlign w:val="center"/>
          </w:tcPr>
          <w:p w14:paraId="7864EA32" w14:textId="77777777" w:rsidR="00024AD8" w:rsidRPr="00FA2AAB" w:rsidRDefault="00024AD8" w:rsidP="00024A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9A3E5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024AD8" w:rsidRPr="00FA2AAB" w14:paraId="615EC811" w14:textId="77777777" w:rsidTr="006B6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hideMark/>
          </w:tcPr>
          <w:p w14:paraId="17C3248E" w14:textId="77777777" w:rsidR="00024AD8" w:rsidRPr="00FA2AAB" w:rsidRDefault="00024AD8" w:rsidP="00024AD8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600 Activos financieros: </w:t>
            </w:r>
            <w:r w:rsidRPr="00FA2AAB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Financiamiento reembolsable a productores organizados por parte de FONAGRO.</w:t>
            </w:r>
          </w:p>
        </w:tc>
        <w:tc>
          <w:tcPr>
            <w:tcW w:w="1240" w:type="dxa"/>
            <w:noWrap/>
            <w:vAlign w:val="center"/>
            <w:hideMark/>
          </w:tcPr>
          <w:p w14:paraId="345E1296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40" w:type="dxa"/>
            <w:noWrap/>
            <w:vAlign w:val="center"/>
            <w:hideMark/>
          </w:tcPr>
          <w:p w14:paraId="17FBC469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060" w:type="dxa"/>
            <w:noWrap/>
            <w:vAlign w:val="center"/>
            <w:hideMark/>
          </w:tcPr>
          <w:p w14:paraId="30AAA14C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1.32</w:t>
            </w:r>
          </w:p>
        </w:tc>
        <w:tc>
          <w:tcPr>
            <w:tcW w:w="1510" w:type="dxa"/>
            <w:noWrap/>
            <w:vAlign w:val="center"/>
            <w:hideMark/>
          </w:tcPr>
          <w:p w14:paraId="1CFAC072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17,607,149.01</w:t>
            </w:r>
          </w:p>
        </w:tc>
        <w:tc>
          <w:tcPr>
            <w:tcW w:w="1365" w:type="dxa"/>
            <w:noWrap/>
            <w:vAlign w:val="center"/>
            <w:hideMark/>
          </w:tcPr>
          <w:p w14:paraId="5AB5951A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2,392,850.99</w:t>
            </w:r>
          </w:p>
        </w:tc>
        <w:tc>
          <w:tcPr>
            <w:tcW w:w="709" w:type="dxa"/>
            <w:noWrap/>
            <w:vAlign w:val="center"/>
            <w:hideMark/>
          </w:tcPr>
          <w:p w14:paraId="0325EF6D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88.04</w:t>
            </w:r>
          </w:p>
        </w:tc>
      </w:tr>
      <w:tr w:rsidR="00024AD8" w:rsidRPr="00FA2AAB" w14:paraId="1189CB8E" w14:textId="77777777" w:rsidTr="006B66BC">
        <w:trPr>
          <w:trHeight w:val="28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hideMark/>
          </w:tcPr>
          <w:p w14:paraId="0C2E191C" w14:textId="77777777" w:rsidR="00024AD8" w:rsidRPr="00FA2AAB" w:rsidRDefault="00024AD8" w:rsidP="00024AD8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800 Otros gastos: </w:t>
            </w:r>
            <w:r w:rsidRPr="00FA2AAB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Comprende gastos que generalmente se utilizan en las entidades descentralizadas o autónomas y en las empresas públicas, pero que en determinadas circunstancias pueden usarse en la Administración Central y que no han sido contemplados en los grupos, subgrupos o renglones anteriores.</w:t>
            </w:r>
          </w:p>
        </w:tc>
        <w:tc>
          <w:tcPr>
            <w:tcW w:w="1240" w:type="dxa"/>
            <w:noWrap/>
            <w:vAlign w:val="center"/>
            <w:hideMark/>
          </w:tcPr>
          <w:p w14:paraId="5F8604FC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center"/>
            <w:hideMark/>
          </w:tcPr>
          <w:p w14:paraId="337A3221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27,104.00</w:t>
            </w:r>
          </w:p>
        </w:tc>
        <w:tc>
          <w:tcPr>
            <w:tcW w:w="1060" w:type="dxa"/>
            <w:noWrap/>
            <w:vAlign w:val="center"/>
            <w:hideMark/>
          </w:tcPr>
          <w:p w14:paraId="71E1FC1E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510" w:type="dxa"/>
            <w:noWrap/>
            <w:vAlign w:val="center"/>
            <w:hideMark/>
          </w:tcPr>
          <w:p w14:paraId="05920CD4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26,301.89</w:t>
            </w:r>
          </w:p>
        </w:tc>
        <w:tc>
          <w:tcPr>
            <w:tcW w:w="1365" w:type="dxa"/>
            <w:noWrap/>
            <w:vAlign w:val="center"/>
            <w:hideMark/>
          </w:tcPr>
          <w:p w14:paraId="4F02D34B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802.11</w:t>
            </w:r>
          </w:p>
        </w:tc>
        <w:tc>
          <w:tcPr>
            <w:tcW w:w="709" w:type="dxa"/>
            <w:noWrap/>
            <w:vAlign w:val="center"/>
            <w:hideMark/>
          </w:tcPr>
          <w:p w14:paraId="3A70B984" w14:textId="77777777" w:rsidR="00024AD8" w:rsidRPr="00FA2AAB" w:rsidRDefault="00024AD8" w:rsidP="00024A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97.04</w:t>
            </w:r>
          </w:p>
        </w:tc>
      </w:tr>
      <w:tr w:rsidR="00024AD8" w:rsidRPr="00FA2AAB" w14:paraId="106DE6E6" w14:textId="77777777" w:rsidTr="006B6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hideMark/>
          </w:tcPr>
          <w:p w14:paraId="6E52CED0" w14:textId="77777777" w:rsidR="00024AD8" w:rsidRPr="00FA2AAB" w:rsidRDefault="00024AD8" w:rsidP="00024AD8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900 Asignaciones globales: </w:t>
            </w:r>
            <w:r w:rsidRPr="00FA2AAB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Pago de sentencias judiciales.</w:t>
            </w:r>
          </w:p>
        </w:tc>
        <w:tc>
          <w:tcPr>
            <w:tcW w:w="1240" w:type="dxa"/>
            <w:noWrap/>
            <w:vAlign w:val="center"/>
            <w:hideMark/>
          </w:tcPr>
          <w:p w14:paraId="79D505A8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12,201,350.00</w:t>
            </w:r>
          </w:p>
        </w:tc>
        <w:tc>
          <w:tcPr>
            <w:tcW w:w="1240" w:type="dxa"/>
            <w:noWrap/>
            <w:vAlign w:val="center"/>
            <w:hideMark/>
          </w:tcPr>
          <w:p w14:paraId="7C470739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75,351,434.00</w:t>
            </w:r>
          </w:p>
        </w:tc>
        <w:tc>
          <w:tcPr>
            <w:tcW w:w="1060" w:type="dxa"/>
            <w:noWrap/>
            <w:vAlign w:val="center"/>
            <w:hideMark/>
          </w:tcPr>
          <w:p w14:paraId="4BED0606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4.98</w:t>
            </w:r>
          </w:p>
        </w:tc>
        <w:tc>
          <w:tcPr>
            <w:tcW w:w="1510" w:type="dxa"/>
            <w:noWrap/>
            <w:vAlign w:val="center"/>
            <w:hideMark/>
          </w:tcPr>
          <w:p w14:paraId="5F0CF8CF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51,747,200.85</w:t>
            </w:r>
          </w:p>
        </w:tc>
        <w:tc>
          <w:tcPr>
            <w:tcW w:w="1365" w:type="dxa"/>
            <w:noWrap/>
            <w:vAlign w:val="center"/>
            <w:hideMark/>
          </w:tcPr>
          <w:p w14:paraId="0FB1F4DE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23,604,233.15</w:t>
            </w:r>
          </w:p>
        </w:tc>
        <w:tc>
          <w:tcPr>
            <w:tcW w:w="709" w:type="dxa"/>
            <w:noWrap/>
            <w:vAlign w:val="center"/>
            <w:hideMark/>
          </w:tcPr>
          <w:p w14:paraId="390BB00E" w14:textId="77777777" w:rsidR="00024AD8" w:rsidRPr="00FA2AAB" w:rsidRDefault="00024AD8" w:rsidP="00024A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A2A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68.67</w:t>
            </w:r>
          </w:p>
        </w:tc>
      </w:tr>
    </w:tbl>
    <w:p w14:paraId="5FAB9EAF" w14:textId="633FC8EA" w:rsidR="00FA2AAB" w:rsidRDefault="00FA2AAB" w:rsidP="00FA2AAB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Fuente: SICOIN</w:t>
      </w:r>
    </w:p>
    <w:p w14:paraId="798FB79C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67664B70" w14:textId="3BA81EFF" w:rsidR="00FA2AAB" w:rsidRDefault="00024AD8" w:rsidP="00F279BE">
      <w:pPr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3BB9FABF" wp14:editId="45D28E7D">
            <wp:extent cx="5867082" cy="3357245"/>
            <wp:effectExtent l="0" t="0" r="635" b="14605"/>
            <wp:docPr id="98548820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0F64485-6B2A-2DD8-81DB-B1471A169C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663D7ED" w14:textId="77777777" w:rsidR="00FA2AAB" w:rsidRDefault="00FA2AAB" w:rsidP="00FA2AAB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2FDC18E6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77D3FC26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51170C07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242085AE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54A5493F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3608574F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1C6AEE83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18B1FED9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7F7E29F8" w14:textId="77777777" w:rsidR="00FA2AAB" w:rsidRDefault="00FA2AAB" w:rsidP="00F279BE">
      <w:pPr>
        <w:rPr>
          <w:rFonts w:cs="Times New Roman"/>
          <w:sz w:val="14"/>
          <w:szCs w:val="14"/>
        </w:rPr>
      </w:pPr>
    </w:p>
    <w:p w14:paraId="0924E34B" w14:textId="58DA397A" w:rsidR="00A22862" w:rsidRDefault="002B5292" w:rsidP="00814D29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</w:t>
      </w:r>
      <w:r w:rsidR="000C4AA8"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</w:t>
      </w:r>
    </w:p>
    <w:p w14:paraId="5FFA2739" w14:textId="7E99307D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 xml:space="preserve">Cuadro </w:t>
      </w:r>
      <w:r w:rsidR="0063237F" w:rsidRPr="00A22862">
        <w:rPr>
          <w:rFonts w:cs="Times New Roman"/>
          <w:b/>
          <w:bCs/>
          <w:sz w:val="20"/>
          <w:szCs w:val="20"/>
        </w:rPr>
        <w:t>8</w:t>
      </w:r>
    </w:p>
    <w:p w14:paraId="42EA1F2F" w14:textId="77777777" w:rsidR="00A22862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sz w:val="20"/>
          <w:szCs w:val="20"/>
        </w:rPr>
        <w:t>Ministerio de Agricultura, Ganadería y Alimentación</w:t>
      </w:r>
      <w:r w:rsidR="00A22862" w:rsidRPr="00A22862">
        <w:rPr>
          <w:rFonts w:cs="Times New Roman"/>
          <w:sz w:val="20"/>
          <w:szCs w:val="20"/>
        </w:rPr>
        <w:t xml:space="preserve"> </w:t>
      </w:r>
    </w:p>
    <w:p w14:paraId="42433BE9" w14:textId="09C4186F" w:rsidR="005B6344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Transferencias corrientes y de capital a entidades autónomas, descentralizadas, asociaciones,</w:t>
      </w:r>
    </w:p>
    <w:p w14:paraId="285E32BC" w14:textId="77777777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Organismos nacionales, regionales e internacionales</w:t>
      </w:r>
    </w:p>
    <w:p w14:paraId="40CD2F03" w14:textId="49B20ED6" w:rsidR="005B6344" w:rsidRPr="00A22862" w:rsidRDefault="005B6344" w:rsidP="005B6344">
      <w:pPr>
        <w:jc w:val="center"/>
        <w:rPr>
          <w:rFonts w:cs="Times New Roman"/>
          <w:color w:val="0070C0"/>
          <w:sz w:val="20"/>
          <w:szCs w:val="20"/>
        </w:rPr>
      </w:pPr>
      <w:r w:rsidRPr="00A22862">
        <w:rPr>
          <w:rFonts w:cs="Times New Roman"/>
          <w:color w:val="0070C0"/>
          <w:sz w:val="20"/>
          <w:szCs w:val="20"/>
        </w:rPr>
        <w:t>Enero-</w:t>
      </w:r>
      <w:r w:rsidR="00666C49">
        <w:rPr>
          <w:rFonts w:cs="Times New Roman"/>
          <w:color w:val="0070C0"/>
          <w:sz w:val="20"/>
          <w:szCs w:val="20"/>
        </w:rPr>
        <w:t>agosto</w:t>
      </w:r>
      <w:r w:rsidRPr="00A22862">
        <w:rPr>
          <w:rFonts w:cs="Times New Roman"/>
          <w:color w:val="0070C0"/>
          <w:sz w:val="20"/>
          <w:szCs w:val="20"/>
        </w:rPr>
        <w:t xml:space="preserve"> 2024</w:t>
      </w:r>
    </w:p>
    <w:p w14:paraId="1A916254" w14:textId="77777777" w:rsidR="005B6344" w:rsidRDefault="005B6344" w:rsidP="005B6344">
      <w:pPr>
        <w:jc w:val="center"/>
        <w:rPr>
          <w:noProof/>
          <w:sz w:val="20"/>
          <w:szCs w:val="20"/>
        </w:rPr>
      </w:pPr>
      <w:r w:rsidRPr="00A22862">
        <w:rPr>
          <w:rFonts w:cs="Times New Roman"/>
          <w:sz w:val="20"/>
          <w:szCs w:val="20"/>
        </w:rPr>
        <w:t>(Cantidades en quetzales)</w:t>
      </w:r>
      <w:r w:rsidRPr="00A22862">
        <w:rPr>
          <w:noProof/>
          <w:sz w:val="20"/>
          <w:szCs w:val="20"/>
        </w:rPr>
        <w:t xml:space="preserve"> </w:t>
      </w: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5670"/>
        <w:gridCol w:w="1701"/>
        <w:gridCol w:w="1418"/>
      </w:tblGrid>
      <w:tr w:rsidR="00F5032B" w:rsidRPr="00DF098D" w14:paraId="6B64070E" w14:textId="77777777" w:rsidTr="00F50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vAlign w:val="center"/>
            <w:hideMark/>
          </w:tcPr>
          <w:p w14:paraId="7AB1ADC4" w14:textId="77777777" w:rsidR="00F5032B" w:rsidRPr="00DF098D" w:rsidRDefault="00F5032B" w:rsidP="00F503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ENTIDAD RECEPTORA</w:t>
            </w:r>
          </w:p>
        </w:tc>
        <w:tc>
          <w:tcPr>
            <w:tcW w:w="1701" w:type="dxa"/>
            <w:noWrap/>
            <w:vAlign w:val="center"/>
            <w:hideMark/>
          </w:tcPr>
          <w:p w14:paraId="0D64260D" w14:textId="77777777" w:rsidR="00F5032B" w:rsidRPr="00DF098D" w:rsidRDefault="00F5032B" w:rsidP="00F503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18" w:type="dxa"/>
            <w:vAlign w:val="center"/>
            <w:hideMark/>
          </w:tcPr>
          <w:p w14:paraId="56147F49" w14:textId="77777777" w:rsidR="00F5032B" w:rsidRPr="00DF098D" w:rsidRDefault="00F5032B" w:rsidP="00F503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% SOBRE EL TOTAL DEVENGADO</w:t>
            </w:r>
          </w:p>
        </w:tc>
      </w:tr>
      <w:tr w:rsidR="00F5032B" w:rsidRPr="00DF098D" w14:paraId="4AB2F422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76FA7BB" w14:textId="77777777" w:rsidR="00F5032B" w:rsidRPr="00DF098D" w:rsidRDefault="00F5032B" w:rsidP="00F5032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701" w:type="dxa"/>
            <w:noWrap/>
            <w:vAlign w:val="bottom"/>
            <w:hideMark/>
          </w:tcPr>
          <w:p w14:paraId="1182B6AF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169,345,802.06</w:t>
            </w:r>
          </w:p>
        </w:tc>
        <w:tc>
          <w:tcPr>
            <w:tcW w:w="1418" w:type="dxa"/>
            <w:noWrap/>
            <w:vAlign w:val="bottom"/>
            <w:hideMark/>
          </w:tcPr>
          <w:p w14:paraId="5EA713E4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</w:tr>
      <w:tr w:rsidR="00F5032B" w:rsidRPr="00DF098D" w14:paraId="59179313" w14:textId="77777777" w:rsidTr="00F503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4E4CA22E" w14:textId="5D918623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1701" w:type="dxa"/>
            <w:noWrap/>
            <w:vAlign w:val="bottom"/>
            <w:hideMark/>
          </w:tcPr>
          <w:p w14:paraId="6CF692C7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1,524,702.01</w:t>
            </w:r>
          </w:p>
        </w:tc>
        <w:tc>
          <w:tcPr>
            <w:tcW w:w="1418" w:type="dxa"/>
            <w:noWrap/>
            <w:vAlign w:val="bottom"/>
            <w:hideMark/>
          </w:tcPr>
          <w:p w14:paraId="4A69D4DA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0.90</w:t>
            </w:r>
          </w:p>
        </w:tc>
      </w:tr>
      <w:tr w:rsidR="00F5032B" w:rsidRPr="00DF098D" w14:paraId="4A81695C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78721E9C" w14:textId="04634582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</w:p>
        </w:tc>
        <w:tc>
          <w:tcPr>
            <w:tcW w:w="1701" w:type="dxa"/>
            <w:noWrap/>
            <w:vAlign w:val="bottom"/>
            <w:hideMark/>
          </w:tcPr>
          <w:p w14:paraId="4D0D374A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1,116,069.00</w:t>
            </w:r>
          </w:p>
        </w:tc>
        <w:tc>
          <w:tcPr>
            <w:tcW w:w="1418" w:type="dxa"/>
            <w:noWrap/>
            <w:vAlign w:val="bottom"/>
            <w:hideMark/>
          </w:tcPr>
          <w:p w14:paraId="0F0EEC06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0.66</w:t>
            </w:r>
          </w:p>
        </w:tc>
      </w:tr>
      <w:tr w:rsidR="00F5032B" w:rsidRPr="00DF098D" w14:paraId="159F16E7" w14:textId="77777777" w:rsidTr="00F5032B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61B3DDB0" w14:textId="7346D14B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1701" w:type="dxa"/>
            <w:noWrap/>
            <w:vAlign w:val="bottom"/>
            <w:hideMark/>
          </w:tcPr>
          <w:p w14:paraId="4C4C9F06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  <w:tc>
          <w:tcPr>
            <w:tcW w:w="1418" w:type="dxa"/>
            <w:noWrap/>
            <w:vAlign w:val="bottom"/>
            <w:hideMark/>
          </w:tcPr>
          <w:p w14:paraId="327D8D36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0.23</w:t>
            </w:r>
          </w:p>
        </w:tc>
      </w:tr>
      <w:tr w:rsidR="00F5032B" w:rsidRPr="00DF098D" w14:paraId="107F77EA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133E5DEF" w14:textId="440424FE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701" w:type="dxa"/>
            <w:noWrap/>
            <w:vAlign w:val="bottom"/>
            <w:hideMark/>
          </w:tcPr>
          <w:p w14:paraId="5AA64E46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3915B2F7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1.18</w:t>
            </w:r>
          </w:p>
        </w:tc>
      </w:tr>
      <w:tr w:rsidR="00F5032B" w:rsidRPr="00DF098D" w14:paraId="69EDE6C5" w14:textId="77777777" w:rsidTr="00F503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527F8BE" w14:textId="5D262FF2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701" w:type="dxa"/>
            <w:noWrap/>
            <w:vAlign w:val="bottom"/>
            <w:hideMark/>
          </w:tcPr>
          <w:p w14:paraId="697E555B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25,451,857.00</w:t>
            </w:r>
          </w:p>
        </w:tc>
        <w:tc>
          <w:tcPr>
            <w:tcW w:w="1418" w:type="dxa"/>
            <w:noWrap/>
            <w:vAlign w:val="bottom"/>
            <w:hideMark/>
          </w:tcPr>
          <w:p w14:paraId="2E9D7713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15.03</w:t>
            </w:r>
          </w:p>
        </w:tc>
      </w:tr>
      <w:tr w:rsidR="00F5032B" w:rsidRPr="00DF098D" w14:paraId="548C9B7F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66BB0FB8" w14:textId="2F6F7A93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701" w:type="dxa"/>
            <w:noWrap/>
            <w:vAlign w:val="bottom"/>
            <w:hideMark/>
          </w:tcPr>
          <w:p w14:paraId="31570539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57,690,485.00</w:t>
            </w:r>
          </w:p>
        </w:tc>
        <w:tc>
          <w:tcPr>
            <w:tcW w:w="1418" w:type="dxa"/>
            <w:noWrap/>
            <w:vAlign w:val="bottom"/>
            <w:hideMark/>
          </w:tcPr>
          <w:p w14:paraId="72702D73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34.07</w:t>
            </w:r>
          </w:p>
        </w:tc>
      </w:tr>
      <w:tr w:rsidR="00F5032B" w:rsidRPr="00DF098D" w14:paraId="232CBE20" w14:textId="77777777" w:rsidTr="00F5032B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313647C1" w14:textId="329607AB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701" w:type="dxa"/>
            <w:noWrap/>
            <w:vAlign w:val="bottom"/>
            <w:hideMark/>
          </w:tcPr>
          <w:p w14:paraId="0A6B912E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22,077,692.00</w:t>
            </w:r>
          </w:p>
        </w:tc>
        <w:tc>
          <w:tcPr>
            <w:tcW w:w="1418" w:type="dxa"/>
            <w:noWrap/>
            <w:vAlign w:val="bottom"/>
            <w:hideMark/>
          </w:tcPr>
          <w:p w14:paraId="5BAD51EC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13.04</w:t>
            </w:r>
          </w:p>
        </w:tc>
      </w:tr>
      <w:tr w:rsidR="00F5032B" w:rsidRPr="00DF098D" w14:paraId="461CB09D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686A0FA" w14:textId="5DF652A1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701" w:type="dxa"/>
            <w:noWrap/>
            <w:vAlign w:val="bottom"/>
            <w:hideMark/>
          </w:tcPr>
          <w:p w14:paraId="75DA5801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1,101,393.03</w:t>
            </w:r>
          </w:p>
        </w:tc>
        <w:tc>
          <w:tcPr>
            <w:tcW w:w="1418" w:type="dxa"/>
            <w:noWrap/>
            <w:vAlign w:val="bottom"/>
            <w:hideMark/>
          </w:tcPr>
          <w:p w14:paraId="546F1F9D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0.65</w:t>
            </w:r>
          </w:p>
        </w:tc>
      </w:tr>
      <w:tr w:rsidR="00F5032B" w:rsidRPr="00DF098D" w14:paraId="36743D4E" w14:textId="77777777" w:rsidTr="00F5032B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55B0440F" w14:textId="469139C9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00000420-INSTITUTO NACIONAL DE </w:t>
            </w:r>
            <w:proofErr w:type="gramStart"/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BOSQUES  (</w:t>
            </w:r>
            <w:proofErr w:type="gramEnd"/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INAB)</w:t>
            </w:r>
          </w:p>
        </w:tc>
        <w:tc>
          <w:tcPr>
            <w:tcW w:w="1701" w:type="dxa"/>
            <w:noWrap/>
            <w:vAlign w:val="bottom"/>
            <w:hideMark/>
          </w:tcPr>
          <w:p w14:paraId="662FE929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18,071,597.00</w:t>
            </w:r>
          </w:p>
        </w:tc>
        <w:tc>
          <w:tcPr>
            <w:tcW w:w="1418" w:type="dxa"/>
            <w:noWrap/>
            <w:vAlign w:val="bottom"/>
            <w:hideMark/>
          </w:tcPr>
          <w:p w14:paraId="5710B172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10.67</w:t>
            </w:r>
          </w:p>
        </w:tc>
      </w:tr>
      <w:tr w:rsidR="00F5032B" w:rsidRPr="00DF098D" w14:paraId="76E36DED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2460997A" w14:textId="0316072E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701" w:type="dxa"/>
            <w:noWrap/>
            <w:vAlign w:val="bottom"/>
            <w:hideMark/>
          </w:tcPr>
          <w:p w14:paraId="28ECA361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9,552,516.00</w:t>
            </w:r>
          </w:p>
        </w:tc>
        <w:tc>
          <w:tcPr>
            <w:tcW w:w="1418" w:type="dxa"/>
            <w:noWrap/>
            <w:vAlign w:val="bottom"/>
            <w:hideMark/>
          </w:tcPr>
          <w:p w14:paraId="194493B6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5.64</w:t>
            </w:r>
          </w:p>
        </w:tc>
      </w:tr>
      <w:tr w:rsidR="00F5032B" w:rsidRPr="00DF098D" w14:paraId="66A91279" w14:textId="77777777" w:rsidTr="00F5032B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DFD21E0" w14:textId="4374EBE3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1701" w:type="dxa"/>
            <w:noWrap/>
            <w:vAlign w:val="bottom"/>
            <w:hideMark/>
          </w:tcPr>
          <w:p w14:paraId="43093CC1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1,402,233.00</w:t>
            </w:r>
          </w:p>
        </w:tc>
        <w:tc>
          <w:tcPr>
            <w:tcW w:w="1418" w:type="dxa"/>
            <w:noWrap/>
            <w:vAlign w:val="bottom"/>
            <w:hideMark/>
          </w:tcPr>
          <w:p w14:paraId="546CA2A9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0.83</w:t>
            </w:r>
          </w:p>
        </w:tc>
      </w:tr>
      <w:tr w:rsidR="00F5032B" w:rsidRPr="00DF098D" w14:paraId="79FD6BE6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7F368711" w14:textId="0C113A03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1701" w:type="dxa"/>
            <w:noWrap/>
            <w:vAlign w:val="bottom"/>
            <w:hideMark/>
          </w:tcPr>
          <w:p w14:paraId="69E89295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1,180,742.00</w:t>
            </w:r>
          </w:p>
        </w:tc>
        <w:tc>
          <w:tcPr>
            <w:tcW w:w="1418" w:type="dxa"/>
            <w:noWrap/>
            <w:vAlign w:val="bottom"/>
            <w:hideMark/>
          </w:tcPr>
          <w:p w14:paraId="1A4C3E44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0.70</w:t>
            </w:r>
          </w:p>
        </w:tc>
      </w:tr>
      <w:tr w:rsidR="00F5032B" w:rsidRPr="00DF098D" w14:paraId="616A43A1" w14:textId="77777777" w:rsidTr="00F5032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A215569" w14:textId="04631A00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00000785-FUNDACIÓN DEFENSORES DE LA NATURALEZA</w:t>
            </w:r>
          </w:p>
        </w:tc>
        <w:tc>
          <w:tcPr>
            <w:tcW w:w="1701" w:type="dxa"/>
            <w:noWrap/>
            <w:vAlign w:val="bottom"/>
            <w:hideMark/>
          </w:tcPr>
          <w:p w14:paraId="3BD6648D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623,184.00</w:t>
            </w:r>
          </w:p>
        </w:tc>
        <w:tc>
          <w:tcPr>
            <w:tcW w:w="1418" w:type="dxa"/>
            <w:noWrap/>
            <w:vAlign w:val="bottom"/>
            <w:hideMark/>
          </w:tcPr>
          <w:p w14:paraId="2ADC5309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0.37</w:t>
            </w:r>
          </w:p>
        </w:tc>
      </w:tr>
      <w:tr w:rsidR="00F5032B" w:rsidRPr="00DF098D" w14:paraId="1F6CC0DC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44B15CA4" w14:textId="3EA24D79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1701" w:type="dxa"/>
            <w:noWrap/>
            <w:vAlign w:val="bottom"/>
            <w:hideMark/>
          </w:tcPr>
          <w:p w14:paraId="633BE1A8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  <w:tc>
          <w:tcPr>
            <w:tcW w:w="1418" w:type="dxa"/>
            <w:noWrap/>
            <w:vAlign w:val="bottom"/>
            <w:hideMark/>
          </w:tcPr>
          <w:p w14:paraId="0B4CE152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1.18</w:t>
            </w:r>
          </w:p>
        </w:tc>
      </w:tr>
      <w:tr w:rsidR="00F5032B" w:rsidRPr="00DF098D" w14:paraId="18D3C4B0" w14:textId="77777777" w:rsidTr="00F5032B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2A2F88FF" w14:textId="03E4718B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</w:p>
        </w:tc>
        <w:tc>
          <w:tcPr>
            <w:tcW w:w="1701" w:type="dxa"/>
            <w:noWrap/>
            <w:vAlign w:val="bottom"/>
            <w:hideMark/>
          </w:tcPr>
          <w:p w14:paraId="7CA766A4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584,543.93</w:t>
            </w:r>
          </w:p>
        </w:tc>
        <w:tc>
          <w:tcPr>
            <w:tcW w:w="1418" w:type="dxa"/>
            <w:noWrap/>
            <w:vAlign w:val="bottom"/>
            <w:hideMark/>
          </w:tcPr>
          <w:p w14:paraId="3D1990C6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0.35</w:t>
            </w:r>
          </w:p>
        </w:tc>
      </w:tr>
      <w:tr w:rsidR="00F5032B" w:rsidRPr="00DF098D" w14:paraId="4C284766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F2D55BA" w14:textId="726B0633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1701" w:type="dxa"/>
            <w:noWrap/>
            <w:vAlign w:val="bottom"/>
            <w:hideMark/>
          </w:tcPr>
          <w:p w14:paraId="593E867A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13,249.27</w:t>
            </w:r>
          </w:p>
        </w:tc>
        <w:tc>
          <w:tcPr>
            <w:tcW w:w="1418" w:type="dxa"/>
            <w:noWrap/>
            <w:vAlign w:val="bottom"/>
            <w:hideMark/>
          </w:tcPr>
          <w:p w14:paraId="4EB9E237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F5032B" w:rsidRPr="00DF098D" w14:paraId="4162C36A" w14:textId="77777777" w:rsidTr="00F5032B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4047F1B7" w14:textId="557D31E7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00010363-SECRETARIA DE TRATADO DE RECURSOS FITOGENÉTICOS PARA LA ALIMENTACION  Y AGRICULTURA</w:t>
            </w:r>
          </w:p>
        </w:tc>
        <w:tc>
          <w:tcPr>
            <w:tcW w:w="1701" w:type="dxa"/>
            <w:noWrap/>
            <w:vAlign w:val="bottom"/>
            <w:hideMark/>
          </w:tcPr>
          <w:p w14:paraId="2310D545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13,214.85</w:t>
            </w:r>
          </w:p>
        </w:tc>
        <w:tc>
          <w:tcPr>
            <w:tcW w:w="1418" w:type="dxa"/>
            <w:noWrap/>
            <w:vAlign w:val="bottom"/>
            <w:hideMark/>
          </w:tcPr>
          <w:p w14:paraId="57D27F19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F5032B" w:rsidRPr="00DF098D" w14:paraId="65DFCF44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04EF917A" w14:textId="436CF506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00010364-ORGANIZACION MUNDIAL DE SANIDAD ANIMAL</w:t>
            </w:r>
          </w:p>
        </w:tc>
        <w:tc>
          <w:tcPr>
            <w:tcW w:w="1701" w:type="dxa"/>
            <w:noWrap/>
            <w:vAlign w:val="bottom"/>
            <w:hideMark/>
          </w:tcPr>
          <w:p w14:paraId="75ACB23C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292,974.81</w:t>
            </w:r>
          </w:p>
        </w:tc>
        <w:tc>
          <w:tcPr>
            <w:tcW w:w="1418" w:type="dxa"/>
            <w:noWrap/>
            <w:vAlign w:val="bottom"/>
            <w:hideMark/>
          </w:tcPr>
          <w:p w14:paraId="7D3E9B7C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0.17</w:t>
            </w:r>
          </w:p>
        </w:tc>
      </w:tr>
      <w:tr w:rsidR="00F5032B" w:rsidRPr="00DF098D" w14:paraId="4C5427D5" w14:textId="77777777" w:rsidTr="00F5032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561F6135" w14:textId="25671516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INTEGRACION CENTROAMERICANA -SICA-</w:t>
            </w:r>
          </w:p>
        </w:tc>
        <w:tc>
          <w:tcPr>
            <w:tcW w:w="1701" w:type="dxa"/>
            <w:noWrap/>
            <w:vAlign w:val="bottom"/>
            <w:hideMark/>
          </w:tcPr>
          <w:p w14:paraId="0CE1119D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194,277.74</w:t>
            </w:r>
          </w:p>
        </w:tc>
        <w:tc>
          <w:tcPr>
            <w:tcW w:w="1418" w:type="dxa"/>
            <w:noWrap/>
            <w:vAlign w:val="bottom"/>
            <w:hideMark/>
          </w:tcPr>
          <w:p w14:paraId="316D61F8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0.11</w:t>
            </w:r>
          </w:p>
        </w:tc>
      </w:tr>
      <w:tr w:rsidR="00F5032B" w:rsidRPr="00DF098D" w14:paraId="2823A635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5388EDD2" w14:textId="75E7EE5B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00044384-ASOCIACIÓN GUATEMALTECA PARA LA EDUCACIÓN AGROPECUARIA</w:t>
            </w:r>
          </w:p>
        </w:tc>
        <w:tc>
          <w:tcPr>
            <w:tcW w:w="1701" w:type="dxa"/>
            <w:noWrap/>
            <w:vAlign w:val="bottom"/>
            <w:hideMark/>
          </w:tcPr>
          <w:p w14:paraId="47186A27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3,652,640.00</w:t>
            </w:r>
          </w:p>
        </w:tc>
        <w:tc>
          <w:tcPr>
            <w:tcW w:w="1418" w:type="dxa"/>
            <w:noWrap/>
            <w:vAlign w:val="bottom"/>
            <w:hideMark/>
          </w:tcPr>
          <w:p w14:paraId="0EAD4458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2.16</w:t>
            </w:r>
          </w:p>
        </w:tc>
      </w:tr>
      <w:tr w:rsidR="00F5032B" w:rsidRPr="00DF098D" w14:paraId="285D4C34" w14:textId="77777777" w:rsidTr="00F5032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7AAC089B" w14:textId="43D7DE5A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1701" w:type="dxa"/>
            <w:noWrap/>
            <w:vAlign w:val="bottom"/>
            <w:hideMark/>
          </w:tcPr>
          <w:p w14:paraId="34D31BD8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3,578,767.59</w:t>
            </w:r>
          </w:p>
        </w:tc>
        <w:tc>
          <w:tcPr>
            <w:tcW w:w="1418" w:type="dxa"/>
            <w:noWrap/>
            <w:vAlign w:val="bottom"/>
            <w:hideMark/>
          </w:tcPr>
          <w:p w14:paraId="21DFF8EC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2.11</w:t>
            </w:r>
          </w:p>
        </w:tc>
      </w:tr>
      <w:tr w:rsidR="00F5032B" w:rsidRPr="00DF098D" w14:paraId="79208F1A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1E4131E5" w14:textId="2083D4D5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1701" w:type="dxa"/>
            <w:noWrap/>
            <w:vAlign w:val="bottom"/>
            <w:hideMark/>
          </w:tcPr>
          <w:p w14:paraId="4623F136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  <w:tc>
          <w:tcPr>
            <w:tcW w:w="1418" w:type="dxa"/>
            <w:noWrap/>
            <w:vAlign w:val="bottom"/>
            <w:hideMark/>
          </w:tcPr>
          <w:p w14:paraId="6BE98858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0.75</w:t>
            </w:r>
          </w:p>
        </w:tc>
      </w:tr>
      <w:tr w:rsidR="00F5032B" w:rsidRPr="00DF098D" w14:paraId="2F865D24" w14:textId="77777777" w:rsidTr="00F5032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711ED174" w14:textId="254BEA26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1701" w:type="dxa"/>
            <w:noWrap/>
            <w:vAlign w:val="bottom"/>
            <w:hideMark/>
          </w:tcPr>
          <w:p w14:paraId="46563677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  <w:tc>
          <w:tcPr>
            <w:tcW w:w="1418" w:type="dxa"/>
            <w:noWrap/>
            <w:vAlign w:val="bottom"/>
            <w:hideMark/>
          </w:tcPr>
          <w:p w14:paraId="74745FA6" w14:textId="77777777" w:rsidR="00F5032B" w:rsidRPr="00DF098D" w:rsidRDefault="00F5032B" w:rsidP="00F503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3.18</w:t>
            </w:r>
          </w:p>
        </w:tc>
      </w:tr>
      <w:tr w:rsidR="00F5032B" w:rsidRPr="00DF098D" w14:paraId="3385F7DF" w14:textId="77777777" w:rsidTr="00F50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hideMark/>
          </w:tcPr>
          <w:p w14:paraId="50AFEF0A" w14:textId="23650E52" w:rsidR="00F5032B" w:rsidRPr="00DF098D" w:rsidRDefault="00F5032B" w:rsidP="00F5032B">
            <w:pPr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00044912-COOPERATIVA INTEGRAL AGRÍCOLA LAS CRUCES, RESPONSABILIDAD LIMITADA</w:t>
            </w:r>
          </w:p>
        </w:tc>
        <w:tc>
          <w:tcPr>
            <w:tcW w:w="1701" w:type="dxa"/>
            <w:noWrap/>
            <w:vAlign w:val="bottom"/>
            <w:hideMark/>
          </w:tcPr>
          <w:p w14:paraId="08723EFC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Times New Roman"/>
                <w:color w:val="000000"/>
                <w:sz w:val="16"/>
                <w:szCs w:val="16"/>
                <w:lang w:eastAsia="es-GT"/>
              </w:rPr>
              <w:t>5,747,700.00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1E6EFB0" w14:textId="77777777" w:rsidR="00F5032B" w:rsidRPr="00DF098D" w:rsidRDefault="00F5032B" w:rsidP="00F503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DF098D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3.39</w:t>
            </w:r>
          </w:p>
        </w:tc>
      </w:tr>
    </w:tbl>
    <w:p w14:paraId="14F2791C" w14:textId="5F15725E" w:rsidR="005B6344" w:rsidRPr="00E631E1" w:rsidRDefault="005B6344" w:rsidP="00F5032B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</w:p>
    <w:p w14:paraId="3266914C" w14:textId="77777777" w:rsidR="005B6344" w:rsidRPr="00314B12" w:rsidRDefault="005B6344" w:rsidP="005B6344">
      <w:pPr>
        <w:jc w:val="center"/>
        <w:rPr>
          <w:rFonts w:cs="Times New Roman"/>
          <w:sz w:val="16"/>
          <w:szCs w:val="16"/>
        </w:rPr>
      </w:pPr>
    </w:p>
    <w:p w14:paraId="1029E2B1" w14:textId="5675FAFE" w:rsidR="005B6344" w:rsidRDefault="005B6344">
      <w:pPr>
        <w:rPr>
          <w:rFonts w:cs="Times New Roman"/>
          <w:sz w:val="16"/>
          <w:szCs w:val="16"/>
        </w:rPr>
      </w:pPr>
    </w:p>
    <w:p w14:paraId="2D7E72D4" w14:textId="77777777" w:rsidR="00D93542" w:rsidRDefault="00D93542" w:rsidP="002B5292">
      <w:pPr>
        <w:rPr>
          <w:rFonts w:cs="Times New Roman"/>
          <w:sz w:val="16"/>
          <w:szCs w:val="16"/>
        </w:rPr>
      </w:pPr>
    </w:p>
    <w:p w14:paraId="37D8C74C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51183E0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778450D" w14:textId="02B5D21C" w:rsidR="00DA3F41" w:rsidRDefault="00DA3F4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144A3652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2A966B7C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6E2FBB5D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376BF3C3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221B39C3" w14:textId="15057BF0" w:rsidR="00427EBA" w:rsidRPr="006013C9" w:rsidRDefault="00427EBA" w:rsidP="00427EBA">
      <w:pPr>
        <w:rPr>
          <w:rFonts w:ascii="Arial" w:hAnsi="Arial" w:cs="Arial"/>
          <w:b/>
          <w:bCs/>
          <w:sz w:val="20"/>
          <w:szCs w:val="20"/>
        </w:rPr>
      </w:pPr>
      <w:r w:rsidRPr="006013C9">
        <w:rPr>
          <w:rFonts w:ascii="Arial" w:hAnsi="Arial" w:cs="Arial"/>
          <w:b/>
          <w:bCs/>
          <w:sz w:val="20"/>
          <w:szCs w:val="20"/>
        </w:rPr>
        <w:t>Finalidad</w:t>
      </w:r>
      <w:r w:rsidR="00627F84">
        <w:rPr>
          <w:rFonts w:ascii="Arial" w:hAnsi="Arial" w:cs="Arial"/>
          <w:b/>
          <w:bCs/>
          <w:sz w:val="20"/>
          <w:szCs w:val="20"/>
        </w:rPr>
        <w:t>es</w:t>
      </w:r>
      <w:r w:rsidRPr="006013C9">
        <w:rPr>
          <w:rFonts w:ascii="Arial" w:hAnsi="Arial" w:cs="Arial"/>
          <w:b/>
          <w:bCs/>
          <w:sz w:val="20"/>
          <w:szCs w:val="20"/>
        </w:rPr>
        <w:t>:</w:t>
      </w:r>
    </w:p>
    <w:p w14:paraId="0983A3B8" w14:textId="77777777" w:rsidR="00427EBA" w:rsidRPr="006013C9" w:rsidRDefault="00427EBA" w:rsidP="00427EBA">
      <w:pPr>
        <w:rPr>
          <w:rFonts w:ascii="Arial" w:hAnsi="Arial" w:cs="Arial"/>
          <w:sz w:val="20"/>
          <w:szCs w:val="20"/>
        </w:rPr>
      </w:pPr>
    </w:p>
    <w:p w14:paraId="6683DEB1" w14:textId="77777777" w:rsidR="007A2D3B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013C9">
        <w:rPr>
          <w:rFonts w:ascii="Arial" w:hAnsi="Arial" w:cs="Arial"/>
          <w:color w:val="000000"/>
          <w:sz w:val="20"/>
          <w:szCs w:val="20"/>
        </w:rPr>
        <w:t>Las finalidades constituyen los objetivos generales que el Sector Público busca realizar a través de la ejecución del presupuesto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DD844AD" w14:textId="77777777" w:rsidR="007A2D3B" w:rsidRDefault="007A2D3B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319BF68" w14:textId="730A0962" w:rsidR="00427EBA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 el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ejercicio fiscal </w:t>
      </w:r>
      <w:r w:rsidR="00C21C71">
        <w:rPr>
          <w:rFonts w:ascii="Arial" w:hAnsi="Arial" w:cs="Arial"/>
          <w:color w:val="000000"/>
          <w:sz w:val="20"/>
          <w:szCs w:val="20"/>
        </w:rPr>
        <w:t>2024, Ministerio</w:t>
      </w:r>
      <w:r>
        <w:rPr>
          <w:rFonts w:ascii="Arial" w:hAnsi="Arial" w:cs="Arial"/>
          <w:color w:val="000000"/>
          <w:sz w:val="20"/>
          <w:szCs w:val="20"/>
        </w:rPr>
        <w:t xml:space="preserve"> de Agricultura, Ganadería y Alimentación 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tiene </w:t>
      </w:r>
      <w:r>
        <w:rPr>
          <w:rFonts w:ascii="Arial" w:hAnsi="Arial" w:cs="Arial"/>
          <w:color w:val="000000"/>
          <w:sz w:val="20"/>
          <w:szCs w:val="20"/>
        </w:rPr>
        <w:t>las finalidades siguientes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en su presupuesto de ingresos y egresos: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6concolores-nfasis51"/>
        <w:tblpPr w:leftFromText="141" w:rightFromText="141" w:vertAnchor="text" w:horzAnchor="margin" w:tblpXSpec="center" w:tblpY="-52"/>
        <w:tblW w:w="9209" w:type="dxa"/>
        <w:tblLook w:val="04A0" w:firstRow="1" w:lastRow="0" w:firstColumn="1" w:lastColumn="0" w:noHBand="0" w:noVBand="1"/>
      </w:tblPr>
      <w:tblGrid>
        <w:gridCol w:w="1605"/>
        <w:gridCol w:w="7604"/>
      </w:tblGrid>
      <w:tr w:rsidR="00427EBA" w:rsidRPr="00EB4B7E" w14:paraId="25E54DD5" w14:textId="77777777" w:rsidTr="00EB4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ADAC1C1" w14:textId="77777777" w:rsidR="00427EBA" w:rsidRPr="00EB4B7E" w:rsidRDefault="00427EBA" w:rsidP="00EB4B7E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604" w:type="dxa"/>
            <w:noWrap/>
            <w:vAlign w:val="center"/>
            <w:hideMark/>
          </w:tcPr>
          <w:p w14:paraId="3547FDED" w14:textId="77777777" w:rsidR="00427EBA" w:rsidRPr="00EB4B7E" w:rsidRDefault="00427EBA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DESCRIPCIÓN</w:t>
            </w:r>
          </w:p>
        </w:tc>
      </w:tr>
      <w:tr w:rsidR="00427EBA" w:rsidRPr="00EB4B7E" w14:paraId="1A4FF0F2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8E7AAF6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604" w:type="dxa"/>
            <w:vAlign w:val="bottom"/>
            <w:hideMark/>
          </w:tcPr>
          <w:p w14:paraId="1A967D41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427EBA" w:rsidRPr="00EB4B7E" w14:paraId="18453419" w14:textId="77777777" w:rsidTr="00427EBA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</w:tcPr>
          <w:p w14:paraId="07DB2E96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604" w:type="dxa"/>
            <w:vAlign w:val="bottom"/>
          </w:tcPr>
          <w:p w14:paraId="7EFF03E4" w14:textId="7E70987E" w:rsidR="00427EBA" w:rsidRPr="00EB4B7E" w:rsidRDefault="002F17BA" w:rsidP="0042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Actividad: </w:t>
            </w:r>
            <w:r w:rsidR="00427EBA"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r w:rsidR="00427EBA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)</w:t>
            </w:r>
            <w:r w:rsidR="00624CE4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.</w:t>
            </w:r>
          </w:p>
        </w:tc>
      </w:tr>
      <w:tr w:rsidR="00427EBA" w:rsidRPr="00EB4B7E" w14:paraId="240BD93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1EC56B5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604" w:type="dxa"/>
            <w:hideMark/>
          </w:tcPr>
          <w:p w14:paraId="52C73D5D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Se conforma por</w:t>
            </w:r>
          </w:p>
          <w:p w14:paraId="4089E9EF" w14:textId="5591DD58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los siguientes programa</w:t>
            </w:r>
            <w:r w:rsidR="00B07DBF"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 y actividad:</w:t>
            </w:r>
          </w:p>
          <w:p w14:paraId="05E044CD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a) Actividades centrales -programa-;    </w:t>
            </w:r>
          </w:p>
          <w:p w14:paraId="07BC3130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b) Acceso y disponibilidad alimentaria -programa-; </w:t>
            </w:r>
          </w:p>
          <w:p w14:paraId="59B7A134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c)Investigación, restauración y conservación de suelos -programa-; </w:t>
            </w:r>
          </w:p>
          <w:p w14:paraId="74B02C84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d) Apoyo a la producción agrícola, pecuaria e hidrobiológica </w:t>
            </w:r>
          </w:p>
          <w:p w14:paraId="25A8C1FC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-programa- y;</w:t>
            </w:r>
          </w:p>
          <w:p w14:paraId="5626A81A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427EBA" w:rsidRPr="00EB4B7E" w14:paraId="7F83087C" w14:textId="77777777" w:rsidTr="00EB4B7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5980E48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604" w:type="dxa"/>
            <w:vAlign w:val="bottom"/>
            <w:hideMark/>
          </w:tcPr>
          <w:p w14:paraId="6568C60F" w14:textId="77777777" w:rsidR="00427EBA" w:rsidRPr="00EB4B7E" w:rsidRDefault="00427EBA" w:rsidP="00050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Programa Protección y Bienestar Animal.</w:t>
            </w:r>
          </w:p>
        </w:tc>
      </w:tr>
      <w:tr w:rsidR="00427EBA" w:rsidRPr="00EB4B7E" w14:paraId="6036F308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0E9717C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604" w:type="dxa"/>
            <w:hideMark/>
          </w:tcPr>
          <w:p w14:paraId="76B3865F" w14:textId="77777777" w:rsidR="00427EBA" w:rsidRPr="00EB4B7E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Comprende la actividad Servicios de formación y capacitación agrícola y forestal: Escuelas de Formación Agrícola (Nivel básico con orientación en agricultura y vocacional: peritos agrónomos y forestales.)</w:t>
            </w:r>
          </w:p>
        </w:tc>
      </w:tr>
      <w:tr w:rsidR="00427EBA" w:rsidRPr="00EB4B7E" w14:paraId="72176376" w14:textId="77777777" w:rsidTr="00EB4B7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71651F3" w14:textId="77777777" w:rsidR="00427EBA" w:rsidRPr="00EB4B7E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604" w:type="dxa"/>
            <w:hideMark/>
          </w:tcPr>
          <w:p w14:paraId="6E529B29" w14:textId="77777777" w:rsidR="00427EBA" w:rsidRPr="00EB4B7E" w:rsidRDefault="00427EBA" w:rsidP="00050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49EFDE45" w14:textId="77777777" w:rsidR="000C62D4" w:rsidRDefault="000C62D4" w:rsidP="00EB4B7E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</w:p>
    <w:p w14:paraId="7C4B5D85" w14:textId="77777777" w:rsidR="00EB4B7E" w:rsidRPr="00720A0D" w:rsidRDefault="00EB4B7E" w:rsidP="00EB4B7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“Manual de Clasificaciones presupuestarias del Estado”; Ministerio de Finanzas Públicas, 7ª Edición.</w:t>
      </w:r>
    </w:p>
    <w:p w14:paraId="7F9B1A42" w14:textId="77777777" w:rsidR="00EB4B7E" w:rsidRPr="00E631E1" w:rsidRDefault="00EB4B7E" w:rsidP="00EB4B7E">
      <w:pPr>
        <w:rPr>
          <w:rFonts w:cs="Times New Roman"/>
          <w:sz w:val="16"/>
          <w:szCs w:val="16"/>
        </w:rPr>
      </w:pPr>
    </w:p>
    <w:p w14:paraId="3D9053F6" w14:textId="71D5B1D7" w:rsidR="00E631E1" w:rsidRPr="00814D29" w:rsidRDefault="00814D29" w:rsidP="00427EBA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BC5490">
        <w:rPr>
          <w:rFonts w:cs="Times New Roman"/>
          <w:b/>
          <w:bCs/>
          <w:sz w:val="16"/>
          <w:szCs w:val="16"/>
        </w:rPr>
        <w:t>9</w:t>
      </w:r>
    </w:p>
    <w:p w14:paraId="4B6B60B5" w14:textId="21FAB4C3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0C542340" w:rsidR="00814D29" w:rsidRPr="00711265" w:rsidRDefault="00814D29" w:rsidP="00814D29">
      <w:pPr>
        <w:jc w:val="center"/>
        <w:rPr>
          <w:rFonts w:cs="Times New Roman"/>
          <w:b/>
          <w:bCs/>
          <w:color w:val="0070C0"/>
          <w:sz w:val="16"/>
          <w:szCs w:val="16"/>
        </w:rPr>
      </w:pPr>
      <w:r w:rsidRPr="00711265">
        <w:rPr>
          <w:rFonts w:cs="Times New Roman"/>
          <w:b/>
          <w:bCs/>
          <w:color w:val="0070C0"/>
          <w:sz w:val="16"/>
          <w:szCs w:val="16"/>
        </w:rPr>
        <w:t>Enero-</w:t>
      </w:r>
      <w:r w:rsidR="0096656F">
        <w:rPr>
          <w:rFonts w:cs="Times New Roman"/>
          <w:b/>
          <w:bCs/>
          <w:color w:val="0070C0"/>
          <w:sz w:val="16"/>
          <w:szCs w:val="16"/>
        </w:rPr>
        <w:t>agosto</w:t>
      </w:r>
      <w:r w:rsidRPr="00711265">
        <w:rPr>
          <w:rFonts w:cs="Times New Roman"/>
          <w:b/>
          <w:bCs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1866"/>
        <w:gridCol w:w="1462"/>
        <w:gridCol w:w="1462"/>
        <w:gridCol w:w="1118"/>
        <w:gridCol w:w="1329"/>
        <w:gridCol w:w="1479"/>
        <w:gridCol w:w="634"/>
      </w:tblGrid>
      <w:tr w:rsidR="00EB4B7E" w:rsidRPr="00EB4B7E" w14:paraId="35D822AD" w14:textId="77777777" w:rsidTr="00EB4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5A6F85" w14:textId="77777777" w:rsidR="00EB4B7E" w:rsidRPr="00EB4B7E" w:rsidRDefault="00EB4B7E" w:rsidP="00EB4B7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0" w:type="auto"/>
            <w:hideMark/>
          </w:tcPr>
          <w:p w14:paraId="7B754509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0" w:type="auto"/>
            <w:noWrap/>
            <w:hideMark/>
          </w:tcPr>
          <w:p w14:paraId="5CE6770F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0" w:type="auto"/>
            <w:hideMark/>
          </w:tcPr>
          <w:p w14:paraId="10725FFB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VIGENTE</w:t>
            </w:r>
          </w:p>
        </w:tc>
        <w:tc>
          <w:tcPr>
            <w:tcW w:w="0" w:type="auto"/>
            <w:hideMark/>
          </w:tcPr>
          <w:p w14:paraId="0ED8D862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0" w:type="auto"/>
            <w:hideMark/>
          </w:tcPr>
          <w:p w14:paraId="2FF1E3EC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0" w:type="auto"/>
            <w:hideMark/>
          </w:tcPr>
          <w:p w14:paraId="6DC190AD" w14:textId="77777777" w:rsidR="00EB4B7E" w:rsidRPr="00EB4B7E" w:rsidRDefault="00EB4B7E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EB4B7E" w:rsidRPr="00EB4B7E" w14:paraId="5D05AD0E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3FB71AFE" w14:textId="77777777" w:rsidR="00EB4B7E" w:rsidRPr="00EB4B7E" w:rsidRDefault="00EB4B7E" w:rsidP="00EB4B7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bottom"/>
            <w:hideMark/>
          </w:tcPr>
          <w:p w14:paraId="6E935B70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2627B75F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5CB28FB3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0" w:type="auto"/>
            <w:vAlign w:val="bottom"/>
            <w:hideMark/>
          </w:tcPr>
          <w:p w14:paraId="493FBE36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790,605,946.72</w:t>
            </w:r>
          </w:p>
        </w:tc>
        <w:tc>
          <w:tcPr>
            <w:tcW w:w="0" w:type="auto"/>
            <w:vAlign w:val="bottom"/>
            <w:hideMark/>
          </w:tcPr>
          <w:p w14:paraId="2D7104F2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723,598,153.28</w:t>
            </w:r>
          </w:p>
        </w:tc>
        <w:tc>
          <w:tcPr>
            <w:tcW w:w="0" w:type="auto"/>
            <w:vAlign w:val="bottom"/>
            <w:hideMark/>
          </w:tcPr>
          <w:p w14:paraId="63D77DE5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52.21</w:t>
            </w:r>
          </w:p>
        </w:tc>
      </w:tr>
      <w:tr w:rsidR="00EB4B7E" w:rsidRPr="00EB4B7E" w14:paraId="68B11CAB" w14:textId="77777777" w:rsidTr="00EB4B7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DCCDD62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0" w:type="auto"/>
            <w:vAlign w:val="bottom"/>
            <w:hideMark/>
          </w:tcPr>
          <w:p w14:paraId="7755D6A2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35,258,270.00</w:t>
            </w:r>
          </w:p>
        </w:tc>
        <w:tc>
          <w:tcPr>
            <w:tcW w:w="0" w:type="auto"/>
            <w:vAlign w:val="bottom"/>
            <w:hideMark/>
          </w:tcPr>
          <w:p w14:paraId="3318037B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36,658,948.00</w:t>
            </w:r>
          </w:p>
        </w:tc>
        <w:tc>
          <w:tcPr>
            <w:tcW w:w="0" w:type="auto"/>
            <w:vAlign w:val="bottom"/>
            <w:hideMark/>
          </w:tcPr>
          <w:p w14:paraId="3B4A5EA0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2.42</w:t>
            </w:r>
          </w:p>
        </w:tc>
        <w:tc>
          <w:tcPr>
            <w:tcW w:w="0" w:type="auto"/>
            <w:vAlign w:val="bottom"/>
            <w:hideMark/>
          </w:tcPr>
          <w:p w14:paraId="2F1CEAE8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23,247,123.91</w:t>
            </w:r>
          </w:p>
        </w:tc>
        <w:tc>
          <w:tcPr>
            <w:tcW w:w="0" w:type="auto"/>
            <w:vAlign w:val="bottom"/>
            <w:hideMark/>
          </w:tcPr>
          <w:p w14:paraId="036C8467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13,411,824.09</w:t>
            </w:r>
          </w:p>
        </w:tc>
        <w:tc>
          <w:tcPr>
            <w:tcW w:w="0" w:type="auto"/>
            <w:vAlign w:val="bottom"/>
            <w:hideMark/>
          </w:tcPr>
          <w:p w14:paraId="752006C8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63.41</w:t>
            </w:r>
          </w:p>
        </w:tc>
      </w:tr>
      <w:tr w:rsidR="00EB4B7E" w:rsidRPr="00EB4B7E" w14:paraId="4F3BF304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A5A941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ATENCIÓN A DESASTRES Y GESTIÓN DE RIESGOS </w:t>
            </w:r>
          </w:p>
        </w:tc>
        <w:tc>
          <w:tcPr>
            <w:tcW w:w="0" w:type="auto"/>
            <w:vAlign w:val="bottom"/>
            <w:hideMark/>
          </w:tcPr>
          <w:p w14:paraId="075B1A5A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0" w:type="auto"/>
            <w:vAlign w:val="bottom"/>
            <w:hideMark/>
          </w:tcPr>
          <w:p w14:paraId="4D0EAC5C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0" w:type="auto"/>
            <w:vAlign w:val="bottom"/>
            <w:hideMark/>
          </w:tcPr>
          <w:p w14:paraId="46F73211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1.97</w:t>
            </w:r>
          </w:p>
        </w:tc>
        <w:tc>
          <w:tcPr>
            <w:tcW w:w="0" w:type="auto"/>
            <w:vAlign w:val="bottom"/>
            <w:hideMark/>
          </w:tcPr>
          <w:p w14:paraId="14489E8E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0" w:type="auto"/>
            <w:vAlign w:val="bottom"/>
            <w:hideMark/>
          </w:tcPr>
          <w:p w14:paraId="40F76209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0" w:type="auto"/>
            <w:vAlign w:val="bottom"/>
            <w:hideMark/>
          </w:tcPr>
          <w:p w14:paraId="6D78D2CD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EB4B7E" w:rsidRPr="00EB4B7E" w14:paraId="66C07329" w14:textId="77777777" w:rsidTr="00EB4B7E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E6B3B3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0" w:type="auto"/>
            <w:vAlign w:val="bottom"/>
            <w:hideMark/>
          </w:tcPr>
          <w:p w14:paraId="3288AC4D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1,218,287,570.00</w:t>
            </w:r>
          </w:p>
        </w:tc>
        <w:tc>
          <w:tcPr>
            <w:tcW w:w="0" w:type="auto"/>
            <w:vAlign w:val="bottom"/>
            <w:hideMark/>
          </w:tcPr>
          <w:p w14:paraId="4046CA62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1,186,973,343.00</w:t>
            </w:r>
          </w:p>
        </w:tc>
        <w:tc>
          <w:tcPr>
            <w:tcW w:w="0" w:type="auto"/>
            <w:vAlign w:val="bottom"/>
            <w:hideMark/>
          </w:tcPr>
          <w:p w14:paraId="76CEE538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78.39</w:t>
            </w:r>
          </w:p>
        </w:tc>
        <w:tc>
          <w:tcPr>
            <w:tcW w:w="0" w:type="auto"/>
            <w:vAlign w:val="bottom"/>
            <w:hideMark/>
          </w:tcPr>
          <w:p w14:paraId="7A3C8A74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607,821,031.98</w:t>
            </w:r>
          </w:p>
        </w:tc>
        <w:tc>
          <w:tcPr>
            <w:tcW w:w="0" w:type="auto"/>
            <w:vAlign w:val="bottom"/>
            <w:hideMark/>
          </w:tcPr>
          <w:p w14:paraId="7F9880BE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579,152,311.02</w:t>
            </w:r>
          </w:p>
        </w:tc>
        <w:tc>
          <w:tcPr>
            <w:tcW w:w="0" w:type="auto"/>
            <w:vAlign w:val="bottom"/>
            <w:hideMark/>
          </w:tcPr>
          <w:p w14:paraId="188FFBED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51.21</w:t>
            </w:r>
          </w:p>
        </w:tc>
      </w:tr>
      <w:tr w:rsidR="00EB4B7E" w:rsidRPr="00EB4B7E" w14:paraId="0D023A12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00ED15A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0" w:type="auto"/>
            <w:vAlign w:val="bottom"/>
            <w:hideMark/>
          </w:tcPr>
          <w:p w14:paraId="53821AEC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0" w:type="auto"/>
            <w:vAlign w:val="bottom"/>
            <w:hideMark/>
          </w:tcPr>
          <w:p w14:paraId="414FB68A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0" w:type="auto"/>
            <w:vAlign w:val="bottom"/>
            <w:hideMark/>
          </w:tcPr>
          <w:p w14:paraId="2A1A9557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0.71</w:t>
            </w:r>
          </w:p>
        </w:tc>
        <w:tc>
          <w:tcPr>
            <w:tcW w:w="0" w:type="auto"/>
            <w:vAlign w:val="bottom"/>
            <w:hideMark/>
          </w:tcPr>
          <w:p w14:paraId="58DFEFD7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6,282,968.90</w:t>
            </w:r>
          </w:p>
        </w:tc>
        <w:tc>
          <w:tcPr>
            <w:tcW w:w="0" w:type="auto"/>
            <w:vAlign w:val="bottom"/>
            <w:hideMark/>
          </w:tcPr>
          <w:p w14:paraId="2200DEA7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4,510,031.10</w:t>
            </w:r>
          </w:p>
        </w:tc>
        <w:tc>
          <w:tcPr>
            <w:tcW w:w="0" w:type="auto"/>
            <w:vAlign w:val="bottom"/>
            <w:hideMark/>
          </w:tcPr>
          <w:p w14:paraId="166A7474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58.21</w:t>
            </w:r>
          </w:p>
        </w:tc>
      </w:tr>
      <w:tr w:rsidR="00EB4B7E" w:rsidRPr="00EB4B7E" w14:paraId="3929B3BB" w14:textId="77777777" w:rsidTr="00EB4B7E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7A734C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0" w:type="auto"/>
            <w:vAlign w:val="bottom"/>
            <w:hideMark/>
          </w:tcPr>
          <w:p w14:paraId="59A5EB45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0" w:type="auto"/>
            <w:vAlign w:val="bottom"/>
            <w:hideMark/>
          </w:tcPr>
          <w:p w14:paraId="4D3FACE7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0" w:type="auto"/>
            <w:vAlign w:val="bottom"/>
            <w:hideMark/>
          </w:tcPr>
          <w:p w14:paraId="1ED8F6E8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4.11</w:t>
            </w:r>
          </w:p>
        </w:tc>
        <w:tc>
          <w:tcPr>
            <w:tcW w:w="0" w:type="auto"/>
            <w:vAlign w:val="bottom"/>
            <w:hideMark/>
          </w:tcPr>
          <w:p w14:paraId="0484E5B8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21,228,789.50</w:t>
            </w:r>
          </w:p>
        </w:tc>
        <w:tc>
          <w:tcPr>
            <w:tcW w:w="0" w:type="auto"/>
            <w:vAlign w:val="bottom"/>
            <w:hideMark/>
          </w:tcPr>
          <w:p w14:paraId="796D8999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41,018,210.50</w:t>
            </w:r>
          </w:p>
        </w:tc>
        <w:tc>
          <w:tcPr>
            <w:tcW w:w="0" w:type="auto"/>
            <w:vAlign w:val="bottom"/>
            <w:hideMark/>
          </w:tcPr>
          <w:p w14:paraId="7A44B6E7" w14:textId="77777777" w:rsidR="00EB4B7E" w:rsidRPr="00EB4B7E" w:rsidRDefault="00EB4B7E" w:rsidP="00EB4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34.10</w:t>
            </w:r>
          </w:p>
        </w:tc>
      </w:tr>
      <w:tr w:rsidR="00EB4B7E" w:rsidRPr="00EB4B7E" w14:paraId="62365F7C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E0D17F" w14:textId="77777777" w:rsidR="00EB4B7E" w:rsidRPr="00EB4B7E" w:rsidRDefault="00EB4B7E" w:rsidP="00EB4B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0" w:type="auto"/>
            <w:vAlign w:val="bottom"/>
            <w:hideMark/>
          </w:tcPr>
          <w:p w14:paraId="3ED1B055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0" w:type="auto"/>
            <w:vAlign w:val="bottom"/>
            <w:hideMark/>
          </w:tcPr>
          <w:p w14:paraId="0D667364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187,683,995.00</w:t>
            </w:r>
          </w:p>
        </w:tc>
        <w:tc>
          <w:tcPr>
            <w:tcW w:w="0" w:type="auto"/>
            <w:vAlign w:val="bottom"/>
            <w:hideMark/>
          </w:tcPr>
          <w:p w14:paraId="2E6573E2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12.39</w:t>
            </w:r>
          </w:p>
        </w:tc>
        <w:tc>
          <w:tcPr>
            <w:tcW w:w="0" w:type="auto"/>
            <w:vAlign w:val="bottom"/>
            <w:hideMark/>
          </w:tcPr>
          <w:p w14:paraId="051B738E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132,026,032.43</w:t>
            </w:r>
          </w:p>
        </w:tc>
        <w:tc>
          <w:tcPr>
            <w:tcW w:w="0" w:type="auto"/>
            <w:vAlign w:val="bottom"/>
            <w:hideMark/>
          </w:tcPr>
          <w:p w14:paraId="092CC8E2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55,657,962.57</w:t>
            </w:r>
          </w:p>
        </w:tc>
        <w:tc>
          <w:tcPr>
            <w:tcW w:w="0" w:type="auto"/>
            <w:vAlign w:val="bottom"/>
            <w:hideMark/>
          </w:tcPr>
          <w:p w14:paraId="162345B8" w14:textId="77777777" w:rsidR="00EB4B7E" w:rsidRPr="00EB4B7E" w:rsidRDefault="00EB4B7E" w:rsidP="00EB4B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70.34</w:t>
            </w:r>
          </w:p>
        </w:tc>
      </w:tr>
    </w:tbl>
    <w:p w14:paraId="1A4BB444" w14:textId="69744B01" w:rsidR="003A5E5E" w:rsidRPr="00D31F36" w:rsidRDefault="003A5E5E" w:rsidP="007A2D3B">
      <w:pPr>
        <w:rPr>
          <w:rFonts w:cs="Times New Roman"/>
          <w:sz w:val="16"/>
          <w:szCs w:val="16"/>
        </w:rPr>
      </w:pPr>
      <w:r w:rsidRPr="00D31F36">
        <w:rPr>
          <w:rFonts w:cs="Times New Roman"/>
          <w:sz w:val="16"/>
          <w:szCs w:val="16"/>
        </w:rPr>
        <w:t>Fuente</w:t>
      </w:r>
      <w:r w:rsidR="00624CE4">
        <w:rPr>
          <w:rFonts w:cs="Times New Roman"/>
          <w:sz w:val="16"/>
          <w:szCs w:val="16"/>
        </w:rPr>
        <w:t>s</w:t>
      </w:r>
      <w:r w:rsidRPr="00D31F36">
        <w:rPr>
          <w:rFonts w:cs="Times New Roman"/>
          <w:sz w:val="16"/>
          <w:szCs w:val="16"/>
        </w:rPr>
        <w:t>: SICOIN</w:t>
      </w:r>
      <w:r w:rsidR="00624CE4">
        <w:rPr>
          <w:rFonts w:cs="Times New Roman"/>
          <w:sz w:val="16"/>
          <w:szCs w:val="16"/>
        </w:rPr>
        <w:t>,</w:t>
      </w:r>
    </w:p>
    <w:p w14:paraId="5D881DDF" w14:textId="77777777" w:rsidR="000028C3" w:rsidRPr="00720A0D" w:rsidRDefault="000028C3" w:rsidP="000028C3">
      <w:pPr>
        <w:rPr>
          <w:rFonts w:ascii="Arial" w:hAnsi="Arial" w:cs="Arial"/>
          <w:sz w:val="16"/>
          <w:szCs w:val="16"/>
        </w:rPr>
      </w:pPr>
    </w:p>
    <w:p w14:paraId="49EEDEB6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6BE2B8C4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73D7306F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74DE1924" w14:textId="77777777" w:rsidR="00DF098D" w:rsidRDefault="00DF098D" w:rsidP="000028C3">
      <w:pPr>
        <w:rPr>
          <w:rFonts w:cs="Times New Roman"/>
          <w:sz w:val="16"/>
          <w:szCs w:val="16"/>
        </w:rPr>
      </w:pPr>
    </w:p>
    <w:p w14:paraId="0E83C35B" w14:textId="77777777" w:rsidR="00DF098D" w:rsidRDefault="00DF098D" w:rsidP="000028C3">
      <w:pPr>
        <w:rPr>
          <w:rFonts w:cs="Times New Roman"/>
          <w:sz w:val="16"/>
          <w:szCs w:val="16"/>
        </w:rPr>
      </w:pPr>
    </w:p>
    <w:p w14:paraId="07883F6F" w14:textId="77777777" w:rsidR="00DF098D" w:rsidRDefault="00DF098D" w:rsidP="000028C3">
      <w:pPr>
        <w:rPr>
          <w:rFonts w:cs="Times New Roman"/>
          <w:sz w:val="16"/>
          <w:szCs w:val="16"/>
        </w:rPr>
      </w:pPr>
    </w:p>
    <w:p w14:paraId="521314F4" w14:textId="77777777" w:rsidR="00DF098D" w:rsidRDefault="00DF098D" w:rsidP="000028C3">
      <w:pPr>
        <w:rPr>
          <w:rFonts w:cs="Times New Roman"/>
          <w:sz w:val="16"/>
          <w:szCs w:val="16"/>
        </w:rPr>
      </w:pPr>
    </w:p>
    <w:p w14:paraId="216A0EA2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328EBE18" w14:textId="77777777" w:rsidR="00EB4B7E" w:rsidRDefault="00EB4B7E" w:rsidP="002B5292">
      <w:pPr>
        <w:rPr>
          <w:rFonts w:cs="Times New Roman"/>
          <w:color w:val="0070C0"/>
          <w:sz w:val="16"/>
          <w:szCs w:val="16"/>
        </w:rPr>
      </w:pPr>
    </w:p>
    <w:p w14:paraId="2E42C96D" w14:textId="0158BABE" w:rsidR="00B7242C" w:rsidRDefault="00EB4B7E" w:rsidP="00E92A01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4400C0D2" wp14:editId="7C51D8CA">
            <wp:extent cx="5943600" cy="6196013"/>
            <wp:effectExtent l="0" t="0" r="0" b="14605"/>
            <wp:docPr id="25270378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5B21E25-FD07-8F2F-C349-3EDB2DCB12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983F2A0" w14:textId="0ECFFBC5" w:rsidR="00CA1D95" w:rsidRPr="00A013A6" w:rsidRDefault="00952ADB" w:rsidP="00E92A0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</w:t>
      </w:r>
      <w:r w:rsidR="00CA1D95" w:rsidRPr="00A013A6">
        <w:rPr>
          <w:rFonts w:cs="Times New Roman"/>
          <w:sz w:val="16"/>
          <w:szCs w:val="16"/>
        </w:rPr>
        <w:t>Fuente: SICOIN</w:t>
      </w:r>
    </w:p>
    <w:p w14:paraId="02AC8ADA" w14:textId="77777777" w:rsidR="004A3C57" w:rsidRDefault="004A3C57" w:rsidP="004A3C57">
      <w:pPr>
        <w:rPr>
          <w:rFonts w:cs="Arial"/>
          <w:b/>
          <w:bCs/>
          <w:sz w:val="16"/>
          <w:szCs w:val="16"/>
        </w:rPr>
      </w:pPr>
    </w:p>
    <w:p w14:paraId="7F26EB37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7CE7DE72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4C4C2EF0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35A0E62B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4CB03DB0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1FE4CE01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018FC859" w14:textId="77777777" w:rsidR="00DF098D" w:rsidRDefault="00DF098D" w:rsidP="00776A8D">
      <w:pPr>
        <w:jc w:val="center"/>
        <w:rPr>
          <w:rFonts w:cs="Arial"/>
          <w:b/>
          <w:bCs/>
          <w:sz w:val="20"/>
          <w:szCs w:val="20"/>
        </w:rPr>
      </w:pPr>
    </w:p>
    <w:p w14:paraId="6AB00B29" w14:textId="04C36236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 xml:space="preserve">Cuadro </w:t>
      </w:r>
      <w:r w:rsidR="00BC5490" w:rsidRPr="00C21C71">
        <w:rPr>
          <w:rFonts w:cs="Arial"/>
          <w:b/>
          <w:bCs/>
          <w:sz w:val="20"/>
          <w:szCs w:val="20"/>
        </w:rPr>
        <w:t>10</w:t>
      </w:r>
    </w:p>
    <w:p w14:paraId="0C8DF680" w14:textId="77777777" w:rsidR="00AB249C" w:rsidRPr="00C21C71" w:rsidRDefault="00AB249C" w:rsidP="00AB249C">
      <w:pPr>
        <w:jc w:val="center"/>
        <w:rPr>
          <w:rFonts w:cs="Times New Roman"/>
          <w:sz w:val="20"/>
          <w:szCs w:val="20"/>
        </w:rPr>
      </w:pPr>
      <w:r w:rsidRPr="00C21C71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419573CC" w:rsidR="00776A8D" w:rsidRPr="00C21C71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C21C71">
        <w:rPr>
          <w:rFonts w:cs="Arial"/>
          <w:color w:val="0070C0"/>
          <w:sz w:val="20"/>
          <w:szCs w:val="20"/>
        </w:rPr>
        <w:t>Enero-</w:t>
      </w:r>
      <w:r w:rsidR="0096656F">
        <w:rPr>
          <w:rFonts w:cs="Arial"/>
          <w:color w:val="0070C0"/>
          <w:sz w:val="20"/>
          <w:szCs w:val="20"/>
        </w:rPr>
        <w:t>agosto</w:t>
      </w:r>
      <w:r w:rsidR="00E15BC8" w:rsidRPr="00C21C71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Pr="00C21C71" w:rsidRDefault="00776A8D" w:rsidP="00776A8D">
      <w:pPr>
        <w:jc w:val="center"/>
        <w:rPr>
          <w:rFonts w:cs="Arial"/>
          <w:sz w:val="20"/>
          <w:szCs w:val="20"/>
        </w:rPr>
      </w:pPr>
      <w:r w:rsidRPr="00C21C71">
        <w:rPr>
          <w:rFonts w:cs="Arial"/>
          <w:sz w:val="20"/>
          <w:szCs w:val="20"/>
        </w:rPr>
        <w:t>(Cantidades en quetzales)</w:t>
      </w:r>
    </w:p>
    <w:tbl>
      <w:tblPr>
        <w:tblStyle w:val="Tablaconcuadrcula6concolores-nfasis51"/>
        <w:tblW w:w="8760" w:type="dxa"/>
        <w:jc w:val="center"/>
        <w:tblLook w:val="04A0" w:firstRow="1" w:lastRow="0" w:firstColumn="1" w:lastColumn="0" w:noHBand="0" w:noVBand="1"/>
      </w:tblPr>
      <w:tblGrid>
        <w:gridCol w:w="2680"/>
        <w:gridCol w:w="1329"/>
        <w:gridCol w:w="1240"/>
        <w:gridCol w:w="1240"/>
        <w:gridCol w:w="1248"/>
        <w:gridCol w:w="1120"/>
      </w:tblGrid>
      <w:tr w:rsidR="006800EA" w:rsidRPr="006800EA" w14:paraId="581BFE94" w14:textId="77777777" w:rsidTr="00FC5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7AD27AC1" w14:textId="77777777" w:rsidR="006800EA" w:rsidRPr="006800EA" w:rsidRDefault="006800EA" w:rsidP="006800E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ESTRUCTURA PRESUPUESTARIA</w:t>
            </w:r>
          </w:p>
        </w:tc>
        <w:tc>
          <w:tcPr>
            <w:tcW w:w="1240" w:type="dxa"/>
            <w:hideMark/>
          </w:tcPr>
          <w:p w14:paraId="77BC2BE1" w14:textId="77777777" w:rsidR="006800EA" w:rsidRPr="006800EA" w:rsidRDefault="006800EA" w:rsidP="006800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240" w:type="dxa"/>
            <w:noWrap/>
            <w:hideMark/>
          </w:tcPr>
          <w:p w14:paraId="08EC5AFE" w14:textId="77777777" w:rsidR="006800EA" w:rsidRPr="006800EA" w:rsidRDefault="006800EA" w:rsidP="006800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40" w:type="dxa"/>
            <w:hideMark/>
          </w:tcPr>
          <w:p w14:paraId="6E6B6650" w14:textId="77777777" w:rsidR="006800EA" w:rsidRPr="006800EA" w:rsidRDefault="006800EA" w:rsidP="006800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TOTAL VIGENTE</w:t>
            </w:r>
          </w:p>
        </w:tc>
        <w:tc>
          <w:tcPr>
            <w:tcW w:w="1240" w:type="dxa"/>
            <w:hideMark/>
          </w:tcPr>
          <w:p w14:paraId="2940F311" w14:textId="77777777" w:rsidR="006800EA" w:rsidRPr="006800EA" w:rsidRDefault="006800EA" w:rsidP="006800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120" w:type="dxa"/>
            <w:hideMark/>
          </w:tcPr>
          <w:p w14:paraId="3BB98B26" w14:textId="77777777" w:rsidR="006800EA" w:rsidRPr="006800EA" w:rsidRDefault="006800EA" w:rsidP="006800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EJEC </w:t>
            </w:r>
          </w:p>
        </w:tc>
      </w:tr>
      <w:tr w:rsidR="006800EA" w:rsidRPr="006800EA" w14:paraId="462A3752" w14:textId="77777777" w:rsidTr="00FC5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4502626F" w14:textId="77777777" w:rsidR="006800EA" w:rsidRPr="006800EA" w:rsidRDefault="006800EA" w:rsidP="006800E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240" w:type="dxa"/>
            <w:vAlign w:val="bottom"/>
            <w:hideMark/>
          </w:tcPr>
          <w:p w14:paraId="07872108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109,161,900.00</w:t>
            </w:r>
          </w:p>
        </w:tc>
        <w:tc>
          <w:tcPr>
            <w:tcW w:w="1240" w:type="dxa"/>
            <w:vAlign w:val="bottom"/>
            <w:hideMark/>
          </w:tcPr>
          <w:p w14:paraId="660AE82D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87,284,225.00</w:t>
            </w:r>
          </w:p>
        </w:tc>
        <w:tc>
          <w:tcPr>
            <w:tcW w:w="1240" w:type="dxa"/>
            <w:vAlign w:val="bottom"/>
            <w:hideMark/>
          </w:tcPr>
          <w:p w14:paraId="4B79EFFF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240" w:type="dxa"/>
            <w:vAlign w:val="bottom"/>
            <w:hideMark/>
          </w:tcPr>
          <w:p w14:paraId="1FF8E7D3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32,487,266.20</w:t>
            </w:r>
          </w:p>
        </w:tc>
        <w:tc>
          <w:tcPr>
            <w:tcW w:w="1120" w:type="dxa"/>
            <w:noWrap/>
            <w:vAlign w:val="bottom"/>
            <w:hideMark/>
          </w:tcPr>
          <w:p w14:paraId="2AE2497E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37.22</w:t>
            </w:r>
          </w:p>
        </w:tc>
      </w:tr>
      <w:tr w:rsidR="006800EA" w:rsidRPr="006800EA" w14:paraId="3D402AD2" w14:textId="77777777" w:rsidTr="00FC5989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5C9928BE" w14:textId="77777777" w:rsidR="006800EA" w:rsidRPr="006800EA" w:rsidRDefault="006800EA" w:rsidP="006800E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240" w:type="dxa"/>
            <w:noWrap/>
            <w:vAlign w:val="bottom"/>
            <w:hideMark/>
          </w:tcPr>
          <w:p w14:paraId="7ABCE6B3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102,047,020.00</w:t>
            </w:r>
          </w:p>
        </w:tc>
        <w:tc>
          <w:tcPr>
            <w:tcW w:w="1240" w:type="dxa"/>
            <w:noWrap/>
            <w:vAlign w:val="bottom"/>
            <w:hideMark/>
          </w:tcPr>
          <w:p w14:paraId="3BEB4D86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78,026,849.00</w:t>
            </w:r>
          </w:p>
        </w:tc>
        <w:tc>
          <w:tcPr>
            <w:tcW w:w="1240" w:type="dxa"/>
            <w:noWrap/>
            <w:vAlign w:val="bottom"/>
            <w:hideMark/>
          </w:tcPr>
          <w:p w14:paraId="4D09E81E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89.39</w:t>
            </w:r>
          </w:p>
        </w:tc>
        <w:tc>
          <w:tcPr>
            <w:tcW w:w="1240" w:type="dxa"/>
            <w:noWrap/>
            <w:vAlign w:val="bottom"/>
            <w:hideMark/>
          </w:tcPr>
          <w:p w14:paraId="101AA9F5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26,030,134.81</w:t>
            </w:r>
          </w:p>
        </w:tc>
        <w:tc>
          <w:tcPr>
            <w:tcW w:w="1120" w:type="dxa"/>
            <w:noWrap/>
            <w:vAlign w:val="bottom"/>
            <w:hideMark/>
          </w:tcPr>
          <w:p w14:paraId="69F6D46C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33.36</w:t>
            </w:r>
          </w:p>
        </w:tc>
      </w:tr>
      <w:tr w:rsidR="006800EA" w:rsidRPr="006800EA" w14:paraId="20094770" w14:textId="77777777" w:rsidTr="00FC5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61B7903B" w14:textId="77777777" w:rsidR="006800EA" w:rsidRPr="006800EA" w:rsidRDefault="006800EA" w:rsidP="006800E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240" w:type="dxa"/>
            <w:noWrap/>
            <w:vAlign w:val="bottom"/>
            <w:hideMark/>
          </w:tcPr>
          <w:p w14:paraId="5A250E62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1240" w:type="dxa"/>
            <w:noWrap/>
            <w:vAlign w:val="bottom"/>
            <w:hideMark/>
          </w:tcPr>
          <w:p w14:paraId="5AA5B578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9,444,664.00</w:t>
            </w:r>
          </w:p>
        </w:tc>
        <w:tc>
          <w:tcPr>
            <w:tcW w:w="1240" w:type="dxa"/>
            <w:noWrap/>
            <w:vAlign w:val="bottom"/>
            <w:hideMark/>
          </w:tcPr>
          <w:p w14:paraId="222F9DB4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10.82</w:t>
            </w:r>
          </w:p>
        </w:tc>
        <w:tc>
          <w:tcPr>
            <w:tcW w:w="1240" w:type="dxa"/>
            <w:noWrap/>
            <w:vAlign w:val="bottom"/>
            <w:hideMark/>
          </w:tcPr>
          <w:p w14:paraId="17C1C574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92,914.88</w:t>
            </w:r>
          </w:p>
        </w:tc>
        <w:tc>
          <w:tcPr>
            <w:tcW w:w="1120" w:type="dxa"/>
            <w:noWrap/>
            <w:vAlign w:val="bottom"/>
            <w:hideMark/>
          </w:tcPr>
          <w:p w14:paraId="7FC0BC6B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0.98 </w:t>
            </w:r>
          </w:p>
        </w:tc>
      </w:tr>
      <w:tr w:rsidR="006800EA" w:rsidRPr="006800EA" w14:paraId="0E64D51E" w14:textId="77777777" w:rsidTr="00FC5989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1F066330" w14:textId="77777777" w:rsidR="006800EA" w:rsidRPr="006800EA" w:rsidRDefault="006800EA" w:rsidP="006800E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240" w:type="dxa"/>
            <w:noWrap/>
            <w:vAlign w:val="bottom"/>
            <w:hideMark/>
          </w:tcPr>
          <w:p w14:paraId="5317F790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1240" w:type="dxa"/>
            <w:noWrap/>
            <w:vAlign w:val="bottom"/>
            <w:hideMark/>
          </w:tcPr>
          <w:p w14:paraId="598121F5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62,055,351.00</w:t>
            </w:r>
          </w:p>
        </w:tc>
        <w:tc>
          <w:tcPr>
            <w:tcW w:w="1240" w:type="dxa"/>
            <w:noWrap/>
            <w:vAlign w:val="bottom"/>
            <w:hideMark/>
          </w:tcPr>
          <w:p w14:paraId="4A009B41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71.10</w:t>
            </w:r>
          </w:p>
        </w:tc>
        <w:tc>
          <w:tcPr>
            <w:tcW w:w="1240" w:type="dxa"/>
            <w:noWrap/>
            <w:vAlign w:val="bottom"/>
            <w:hideMark/>
          </w:tcPr>
          <w:p w14:paraId="1450F1FF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21,745,622.56</w:t>
            </w:r>
          </w:p>
        </w:tc>
        <w:tc>
          <w:tcPr>
            <w:tcW w:w="1120" w:type="dxa"/>
            <w:noWrap/>
            <w:vAlign w:val="bottom"/>
            <w:hideMark/>
          </w:tcPr>
          <w:p w14:paraId="00606DE7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35.04 </w:t>
            </w:r>
          </w:p>
        </w:tc>
      </w:tr>
      <w:tr w:rsidR="006800EA" w:rsidRPr="006800EA" w14:paraId="02E98FB0" w14:textId="77777777" w:rsidTr="00FC5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4D509B18" w14:textId="77777777" w:rsidR="006800EA" w:rsidRPr="006800EA" w:rsidRDefault="006800EA" w:rsidP="006800E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240" w:type="dxa"/>
            <w:noWrap/>
            <w:vAlign w:val="bottom"/>
            <w:hideMark/>
          </w:tcPr>
          <w:p w14:paraId="285ABC98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1240" w:type="dxa"/>
            <w:noWrap/>
            <w:vAlign w:val="bottom"/>
            <w:hideMark/>
          </w:tcPr>
          <w:p w14:paraId="3C01ED35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1240" w:type="dxa"/>
            <w:noWrap/>
            <w:vAlign w:val="bottom"/>
            <w:hideMark/>
          </w:tcPr>
          <w:p w14:paraId="30F5E9DD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7.48</w:t>
            </w:r>
          </w:p>
        </w:tc>
        <w:tc>
          <w:tcPr>
            <w:tcW w:w="1240" w:type="dxa"/>
            <w:noWrap/>
            <w:vAlign w:val="bottom"/>
            <w:hideMark/>
          </w:tcPr>
          <w:p w14:paraId="6519946E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4,191,597.37</w:t>
            </w:r>
          </w:p>
        </w:tc>
        <w:tc>
          <w:tcPr>
            <w:tcW w:w="1120" w:type="dxa"/>
            <w:noWrap/>
            <w:vAlign w:val="bottom"/>
            <w:hideMark/>
          </w:tcPr>
          <w:p w14:paraId="2160354D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64.22 </w:t>
            </w:r>
          </w:p>
        </w:tc>
      </w:tr>
      <w:tr w:rsidR="006800EA" w:rsidRPr="006800EA" w14:paraId="2C94AC96" w14:textId="77777777" w:rsidTr="00FC5989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5539F5B4" w14:textId="77777777" w:rsidR="006800EA" w:rsidRPr="006800EA" w:rsidRDefault="006800EA" w:rsidP="006800E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14:paraId="2B93DF06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14:paraId="62DFB17C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14:paraId="3AA8C6C0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14:paraId="77DD9262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120" w:type="dxa"/>
            <w:noWrap/>
            <w:vAlign w:val="bottom"/>
            <w:hideMark/>
          </w:tcPr>
          <w:p w14:paraId="0A45A341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6800EA" w:rsidRPr="006800EA" w14:paraId="342D97AE" w14:textId="77777777" w:rsidTr="00FC5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5EADC444" w14:textId="77777777" w:rsidR="006800EA" w:rsidRPr="006800EA" w:rsidRDefault="006800EA" w:rsidP="006800E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240" w:type="dxa"/>
            <w:noWrap/>
            <w:vAlign w:val="bottom"/>
            <w:hideMark/>
          </w:tcPr>
          <w:p w14:paraId="4B4F535F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240" w:type="dxa"/>
            <w:noWrap/>
            <w:vAlign w:val="bottom"/>
            <w:hideMark/>
          </w:tcPr>
          <w:p w14:paraId="3D3E4837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9,257,376.00</w:t>
            </w:r>
          </w:p>
        </w:tc>
        <w:tc>
          <w:tcPr>
            <w:tcW w:w="1240" w:type="dxa"/>
            <w:noWrap/>
            <w:vAlign w:val="bottom"/>
            <w:hideMark/>
          </w:tcPr>
          <w:p w14:paraId="1965449E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10.61</w:t>
            </w:r>
          </w:p>
        </w:tc>
        <w:tc>
          <w:tcPr>
            <w:tcW w:w="1240" w:type="dxa"/>
            <w:noWrap/>
            <w:vAlign w:val="bottom"/>
            <w:hideMark/>
          </w:tcPr>
          <w:p w14:paraId="5D0624AF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6,457,131.39</w:t>
            </w:r>
          </w:p>
        </w:tc>
        <w:tc>
          <w:tcPr>
            <w:tcW w:w="1120" w:type="dxa"/>
            <w:noWrap/>
            <w:vAlign w:val="bottom"/>
            <w:hideMark/>
          </w:tcPr>
          <w:p w14:paraId="4FBA2BC2" w14:textId="77777777" w:rsidR="006800EA" w:rsidRPr="006800EA" w:rsidRDefault="006800EA" w:rsidP="006800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69.75</w:t>
            </w:r>
          </w:p>
        </w:tc>
      </w:tr>
      <w:tr w:rsidR="006800EA" w:rsidRPr="006800EA" w14:paraId="3247EE3C" w14:textId="77777777" w:rsidTr="00FC5989">
        <w:trPr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hideMark/>
          </w:tcPr>
          <w:p w14:paraId="5420BEC2" w14:textId="77777777" w:rsidR="006800EA" w:rsidRPr="006800EA" w:rsidRDefault="006800EA" w:rsidP="006800E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240" w:type="dxa"/>
            <w:noWrap/>
            <w:vAlign w:val="bottom"/>
            <w:hideMark/>
          </w:tcPr>
          <w:p w14:paraId="0742FC6F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240" w:type="dxa"/>
            <w:noWrap/>
            <w:vAlign w:val="bottom"/>
            <w:hideMark/>
          </w:tcPr>
          <w:p w14:paraId="2FDAEDA4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9,257,376.00</w:t>
            </w:r>
          </w:p>
        </w:tc>
        <w:tc>
          <w:tcPr>
            <w:tcW w:w="1240" w:type="dxa"/>
            <w:noWrap/>
            <w:vAlign w:val="bottom"/>
            <w:hideMark/>
          </w:tcPr>
          <w:p w14:paraId="7CDB72B5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10.61</w:t>
            </w:r>
          </w:p>
        </w:tc>
        <w:tc>
          <w:tcPr>
            <w:tcW w:w="1240" w:type="dxa"/>
            <w:noWrap/>
            <w:vAlign w:val="bottom"/>
            <w:hideMark/>
          </w:tcPr>
          <w:p w14:paraId="09CC8A8F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6,457,131.39</w:t>
            </w:r>
          </w:p>
        </w:tc>
        <w:tc>
          <w:tcPr>
            <w:tcW w:w="1120" w:type="dxa"/>
            <w:noWrap/>
            <w:vAlign w:val="bottom"/>
            <w:hideMark/>
          </w:tcPr>
          <w:p w14:paraId="06EC4CB8" w14:textId="77777777" w:rsidR="006800EA" w:rsidRPr="006800EA" w:rsidRDefault="006800EA" w:rsidP="006800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80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69.75 </w:t>
            </w:r>
          </w:p>
        </w:tc>
      </w:tr>
    </w:tbl>
    <w:p w14:paraId="76D53E4C" w14:textId="63E3EECF" w:rsidR="00E15BC8" w:rsidRDefault="006C2B8B" w:rsidP="006800EA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 xml:space="preserve"> </w:t>
      </w:r>
      <w:r w:rsidR="00E15BC8" w:rsidRPr="00A013A6">
        <w:rPr>
          <w:rFonts w:cs="Times New Roman"/>
          <w:sz w:val="16"/>
          <w:szCs w:val="16"/>
        </w:rPr>
        <w:t>Fuente: SICOIN</w:t>
      </w:r>
    </w:p>
    <w:p w14:paraId="3343AE76" w14:textId="77777777" w:rsidR="000118C2" w:rsidRDefault="000118C2" w:rsidP="006800EA">
      <w:pPr>
        <w:rPr>
          <w:rFonts w:cs="Times New Roman"/>
          <w:sz w:val="16"/>
          <w:szCs w:val="16"/>
        </w:rPr>
      </w:pPr>
    </w:p>
    <w:p w14:paraId="03F27AFF" w14:textId="77777777" w:rsidR="000118C2" w:rsidRDefault="000118C2" w:rsidP="006800EA">
      <w:pPr>
        <w:rPr>
          <w:rFonts w:cs="Times New Roman"/>
          <w:sz w:val="16"/>
          <w:szCs w:val="16"/>
        </w:rPr>
      </w:pPr>
    </w:p>
    <w:p w14:paraId="1122D440" w14:textId="455E8440" w:rsidR="00776A8D" w:rsidRDefault="000118C2" w:rsidP="00776A8D">
      <w:pPr>
        <w:jc w:val="center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5604774C" wp14:editId="0461759B">
            <wp:extent cx="5267325" cy="2743200"/>
            <wp:effectExtent l="0" t="0" r="9525" b="0"/>
            <wp:docPr id="154981297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C217EED-27E2-EEAD-F4A4-D9DFE3680A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912E617" w14:textId="77777777" w:rsidR="00B65DD4" w:rsidRPr="00A013A6" w:rsidRDefault="00B65DD4" w:rsidP="00FC5989">
      <w:pPr>
        <w:ind w:firstLine="720"/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66136D06" w14:textId="4C03240C" w:rsidR="006800EA" w:rsidRDefault="006800E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37FA8D55" w14:textId="77777777" w:rsidR="00100EE8" w:rsidRDefault="00100EE8" w:rsidP="00776A8D">
      <w:pPr>
        <w:jc w:val="center"/>
        <w:rPr>
          <w:rFonts w:ascii="Arial" w:hAnsi="Arial" w:cs="Arial"/>
          <w:sz w:val="16"/>
          <w:szCs w:val="16"/>
        </w:rPr>
      </w:pPr>
    </w:p>
    <w:p w14:paraId="5E1133F7" w14:textId="77777777" w:rsidR="006800EA" w:rsidRDefault="006800EA" w:rsidP="00776A8D">
      <w:pPr>
        <w:jc w:val="center"/>
        <w:rPr>
          <w:rFonts w:ascii="Arial" w:hAnsi="Arial" w:cs="Arial"/>
          <w:sz w:val="16"/>
          <w:szCs w:val="16"/>
        </w:rPr>
      </w:pPr>
    </w:p>
    <w:p w14:paraId="01C81D97" w14:textId="77777777" w:rsidR="006800EA" w:rsidRDefault="006800EA" w:rsidP="00776A8D">
      <w:pPr>
        <w:jc w:val="center"/>
        <w:rPr>
          <w:rFonts w:ascii="Arial" w:hAnsi="Arial" w:cs="Arial"/>
          <w:sz w:val="16"/>
          <w:szCs w:val="16"/>
        </w:rPr>
      </w:pPr>
    </w:p>
    <w:p w14:paraId="7AF1E2EE" w14:textId="77777777" w:rsidR="006800EA" w:rsidRDefault="006800EA" w:rsidP="00776A8D">
      <w:pPr>
        <w:jc w:val="center"/>
        <w:rPr>
          <w:rFonts w:ascii="Arial" w:hAnsi="Arial" w:cs="Arial"/>
          <w:sz w:val="16"/>
          <w:szCs w:val="16"/>
        </w:rPr>
      </w:pPr>
    </w:p>
    <w:p w14:paraId="3490C3AA" w14:textId="481113B9" w:rsidR="0071720D" w:rsidRDefault="00FB0BAB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Ejecución por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4251ACE0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0F5319">
        <w:rPr>
          <w:rFonts w:cs="Arial"/>
          <w:sz w:val="22"/>
          <w:szCs w:val="22"/>
        </w:rPr>
        <w:t>”</w:t>
      </w:r>
      <w:r>
        <w:rPr>
          <w:rFonts w:cs="Arial"/>
          <w:sz w:val="22"/>
          <w:szCs w:val="22"/>
        </w:rPr>
        <w:t xml:space="preserve"> del Ministerio de Finanzas Públicas):</w:t>
      </w:r>
    </w:p>
    <w:p w14:paraId="00D74287" w14:textId="77777777" w:rsidR="00964860" w:rsidRDefault="00964860" w:rsidP="00D83AD0">
      <w:pPr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70F57F79" w14:textId="32FF2265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Cuadro </w:t>
      </w:r>
      <w:r w:rsidR="00273D02" w:rsidRPr="00E4498C">
        <w:rPr>
          <w:rFonts w:ascii="Cambria" w:hAnsi="Cambria" w:cs="Arial"/>
          <w:b/>
          <w:bCs/>
          <w:sz w:val="20"/>
          <w:szCs w:val="20"/>
        </w:rPr>
        <w:t>1</w:t>
      </w:r>
      <w:r w:rsidR="00BC5490" w:rsidRPr="00E4498C">
        <w:rPr>
          <w:rFonts w:ascii="Cambria" w:hAnsi="Cambria" w:cs="Arial"/>
          <w:b/>
          <w:bCs/>
          <w:sz w:val="20"/>
          <w:szCs w:val="20"/>
        </w:rPr>
        <w:t>1</w:t>
      </w:r>
    </w:p>
    <w:p w14:paraId="15282624" w14:textId="77777777" w:rsidR="00D83AD0" w:rsidRPr="00E4498C" w:rsidRDefault="00D83AD0" w:rsidP="00D83AD0">
      <w:pPr>
        <w:jc w:val="center"/>
        <w:rPr>
          <w:rFonts w:cs="Times New Roman"/>
          <w:b/>
          <w:bCs/>
          <w:sz w:val="20"/>
          <w:szCs w:val="20"/>
        </w:rPr>
      </w:pPr>
      <w:r w:rsidRPr="00E4498C">
        <w:rPr>
          <w:rFonts w:cs="Times New Roman"/>
          <w:b/>
          <w:bCs/>
          <w:sz w:val="20"/>
          <w:szCs w:val="20"/>
        </w:rPr>
        <w:t>Ministerio de Agricultura, Ganadería y Alimentación</w:t>
      </w:r>
    </w:p>
    <w:p w14:paraId="404BFD2F" w14:textId="77777777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Ejecución presupuestaria acumulada por programa y actividad u obra </w:t>
      </w:r>
    </w:p>
    <w:p w14:paraId="3E3CC034" w14:textId="052789CE" w:rsidR="00D83AD0" w:rsidRPr="00E4498C" w:rsidRDefault="00D83AD0" w:rsidP="00D83AD0">
      <w:pPr>
        <w:jc w:val="center"/>
        <w:rPr>
          <w:rFonts w:ascii="Cambria" w:hAnsi="Cambria" w:cs="Arial"/>
          <w:color w:val="0070C0"/>
          <w:sz w:val="20"/>
          <w:szCs w:val="20"/>
        </w:rPr>
      </w:pPr>
      <w:r w:rsidRPr="00E4498C">
        <w:rPr>
          <w:rFonts w:ascii="Cambria" w:hAnsi="Cambria" w:cs="Arial"/>
          <w:color w:val="0070C0"/>
          <w:sz w:val="20"/>
          <w:szCs w:val="20"/>
        </w:rPr>
        <w:t>Enero-</w:t>
      </w:r>
      <w:r w:rsidR="0096656F" w:rsidRPr="00E4498C">
        <w:rPr>
          <w:rFonts w:ascii="Cambria" w:hAnsi="Cambria" w:cs="Arial"/>
          <w:color w:val="0070C0"/>
          <w:sz w:val="20"/>
          <w:szCs w:val="20"/>
        </w:rPr>
        <w:t>agosto</w:t>
      </w:r>
      <w:r w:rsidRPr="00E4498C">
        <w:rPr>
          <w:rFonts w:ascii="Cambria" w:hAnsi="Cambria" w:cs="Arial"/>
          <w:color w:val="0070C0"/>
          <w:sz w:val="20"/>
          <w:szCs w:val="20"/>
        </w:rPr>
        <w:t xml:space="preserve"> de 2024</w:t>
      </w:r>
    </w:p>
    <w:p w14:paraId="3BA65359" w14:textId="77777777" w:rsidR="00D83AD0" w:rsidRPr="00E4498C" w:rsidRDefault="00D83AD0" w:rsidP="00D83AD0">
      <w:pPr>
        <w:jc w:val="center"/>
        <w:rPr>
          <w:rFonts w:ascii="Cambria" w:hAnsi="Cambria" w:cs="Arial"/>
          <w:sz w:val="20"/>
          <w:szCs w:val="20"/>
        </w:rPr>
      </w:pPr>
      <w:r w:rsidRPr="00E4498C">
        <w:rPr>
          <w:rFonts w:ascii="Cambria" w:hAnsi="Cambria" w:cs="Arial"/>
          <w:sz w:val="20"/>
          <w:szCs w:val="20"/>
        </w:rPr>
        <w:t>(Cantidades en quetzales)</w:t>
      </w:r>
    </w:p>
    <w:tbl>
      <w:tblPr>
        <w:tblStyle w:val="Tablaconcuadrcula1clara-nfasis41"/>
        <w:tblW w:w="0" w:type="auto"/>
        <w:tblInd w:w="137" w:type="dxa"/>
        <w:tblLook w:val="04A0" w:firstRow="1" w:lastRow="0" w:firstColumn="1" w:lastColumn="0" w:noHBand="0" w:noVBand="1"/>
      </w:tblPr>
      <w:tblGrid>
        <w:gridCol w:w="2534"/>
        <w:gridCol w:w="1306"/>
        <w:gridCol w:w="1306"/>
        <w:gridCol w:w="982"/>
        <w:gridCol w:w="1190"/>
        <w:gridCol w:w="1328"/>
        <w:gridCol w:w="567"/>
      </w:tblGrid>
      <w:tr w:rsidR="005921C1" w:rsidRPr="005921C1" w14:paraId="63AD4E19" w14:textId="77777777" w:rsidTr="000C7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center"/>
            <w:hideMark/>
          </w:tcPr>
          <w:p w14:paraId="3C70A7DC" w14:textId="77777777" w:rsidR="005921C1" w:rsidRPr="005921C1" w:rsidRDefault="005921C1" w:rsidP="005921C1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PROGRAMA/ACTIVIDAD </w:t>
            </w:r>
          </w:p>
        </w:tc>
        <w:tc>
          <w:tcPr>
            <w:tcW w:w="0" w:type="auto"/>
            <w:vAlign w:val="center"/>
            <w:hideMark/>
          </w:tcPr>
          <w:p w14:paraId="48E4648F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0" w:type="auto"/>
            <w:noWrap/>
            <w:vAlign w:val="center"/>
            <w:hideMark/>
          </w:tcPr>
          <w:p w14:paraId="7CF2A048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14:paraId="02FBDE4D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SOBRE EL VIGENTE</w:t>
            </w:r>
          </w:p>
        </w:tc>
        <w:tc>
          <w:tcPr>
            <w:tcW w:w="0" w:type="auto"/>
            <w:vAlign w:val="center"/>
            <w:hideMark/>
          </w:tcPr>
          <w:p w14:paraId="138BD211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  <w:hideMark/>
          </w:tcPr>
          <w:p w14:paraId="7606A274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0" w:type="auto"/>
            <w:vAlign w:val="center"/>
            <w:hideMark/>
          </w:tcPr>
          <w:p w14:paraId="77932988" w14:textId="77777777" w:rsidR="005921C1" w:rsidRPr="005921C1" w:rsidRDefault="005921C1" w:rsidP="005921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5921C1" w:rsidRPr="005921C1" w14:paraId="112D3D3E" w14:textId="77777777" w:rsidTr="00E4498C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A9A137D" w14:textId="77777777" w:rsidR="005921C1" w:rsidRPr="005921C1" w:rsidRDefault="005921C1" w:rsidP="00592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bottom"/>
            <w:hideMark/>
          </w:tcPr>
          <w:p w14:paraId="53EA664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62633AD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bottom"/>
            <w:hideMark/>
          </w:tcPr>
          <w:p w14:paraId="13D4292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0" w:type="auto"/>
            <w:vAlign w:val="bottom"/>
            <w:hideMark/>
          </w:tcPr>
          <w:p w14:paraId="4D3BDD7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790,605,946.72</w:t>
            </w:r>
          </w:p>
        </w:tc>
        <w:tc>
          <w:tcPr>
            <w:tcW w:w="0" w:type="auto"/>
            <w:vAlign w:val="bottom"/>
            <w:hideMark/>
          </w:tcPr>
          <w:p w14:paraId="0CAAFFD6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723,598,153.28</w:t>
            </w:r>
          </w:p>
        </w:tc>
        <w:tc>
          <w:tcPr>
            <w:tcW w:w="0" w:type="auto"/>
            <w:vAlign w:val="bottom"/>
            <w:hideMark/>
          </w:tcPr>
          <w:p w14:paraId="172568A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52.21</w:t>
            </w:r>
          </w:p>
        </w:tc>
      </w:tr>
      <w:tr w:rsidR="005921C1" w:rsidRPr="005921C1" w14:paraId="24D8029E" w14:textId="77777777" w:rsidTr="00E4498C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F933431" w14:textId="1C407AB0" w:rsidR="005921C1" w:rsidRPr="005921C1" w:rsidRDefault="005921C1" w:rsidP="005921C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</w:t>
            </w: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ACTIVIDADES CENTRALES</w:t>
            </w:r>
          </w:p>
        </w:tc>
        <w:tc>
          <w:tcPr>
            <w:tcW w:w="0" w:type="auto"/>
            <w:vAlign w:val="bottom"/>
            <w:hideMark/>
          </w:tcPr>
          <w:p w14:paraId="1D45E5E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0" w:type="auto"/>
            <w:vAlign w:val="bottom"/>
            <w:hideMark/>
          </w:tcPr>
          <w:p w14:paraId="1D91F8A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202,914,634.00</w:t>
            </w:r>
          </w:p>
        </w:tc>
        <w:tc>
          <w:tcPr>
            <w:tcW w:w="0" w:type="auto"/>
            <w:vAlign w:val="bottom"/>
            <w:hideMark/>
          </w:tcPr>
          <w:p w14:paraId="03FC224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13.40</w:t>
            </w:r>
          </w:p>
        </w:tc>
        <w:tc>
          <w:tcPr>
            <w:tcW w:w="0" w:type="auto"/>
            <w:vAlign w:val="bottom"/>
            <w:hideMark/>
          </w:tcPr>
          <w:p w14:paraId="7ABC36A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110,976,247.59</w:t>
            </w:r>
          </w:p>
        </w:tc>
        <w:tc>
          <w:tcPr>
            <w:tcW w:w="0" w:type="auto"/>
            <w:vAlign w:val="bottom"/>
            <w:hideMark/>
          </w:tcPr>
          <w:p w14:paraId="21890F8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91,938,386.41</w:t>
            </w:r>
          </w:p>
        </w:tc>
        <w:tc>
          <w:tcPr>
            <w:tcW w:w="0" w:type="auto"/>
            <w:vAlign w:val="bottom"/>
            <w:hideMark/>
          </w:tcPr>
          <w:p w14:paraId="2225F29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54.69</w:t>
            </w:r>
          </w:p>
        </w:tc>
      </w:tr>
      <w:tr w:rsidR="005921C1" w:rsidRPr="005921C1" w14:paraId="2E1F2A2F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DE91BA0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 SUPERIOR</w:t>
            </w:r>
          </w:p>
        </w:tc>
        <w:tc>
          <w:tcPr>
            <w:tcW w:w="0" w:type="auto"/>
            <w:noWrap/>
            <w:vAlign w:val="bottom"/>
            <w:hideMark/>
          </w:tcPr>
          <w:p w14:paraId="42D593C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14,443,594.00</w:t>
            </w:r>
          </w:p>
        </w:tc>
        <w:tc>
          <w:tcPr>
            <w:tcW w:w="0" w:type="auto"/>
            <w:noWrap/>
            <w:vAlign w:val="bottom"/>
            <w:hideMark/>
          </w:tcPr>
          <w:p w14:paraId="169229A9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44,645,272.00</w:t>
            </w:r>
          </w:p>
        </w:tc>
        <w:tc>
          <w:tcPr>
            <w:tcW w:w="0" w:type="auto"/>
            <w:noWrap/>
            <w:vAlign w:val="bottom"/>
            <w:hideMark/>
          </w:tcPr>
          <w:p w14:paraId="0054E40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2.95</w:t>
            </w:r>
          </w:p>
        </w:tc>
        <w:tc>
          <w:tcPr>
            <w:tcW w:w="0" w:type="auto"/>
            <w:noWrap/>
            <w:vAlign w:val="bottom"/>
            <w:hideMark/>
          </w:tcPr>
          <w:p w14:paraId="53BBC94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23,067,174.64</w:t>
            </w:r>
          </w:p>
        </w:tc>
        <w:tc>
          <w:tcPr>
            <w:tcW w:w="0" w:type="auto"/>
            <w:noWrap/>
            <w:vAlign w:val="bottom"/>
            <w:hideMark/>
          </w:tcPr>
          <w:p w14:paraId="6624F37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21,578,097.36</w:t>
            </w:r>
          </w:p>
        </w:tc>
        <w:tc>
          <w:tcPr>
            <w:tcW w:w="0" w:type="auto"/>
            <w:noWrap/>
            <w:vAlign w:val="bottom"/>
            <w:hideMark/>
          </w:tcPr>
          <w:p w14:paraId="329C380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51.67</w:t>
            </w:r>
          </w:p>
        </w:tc>
      </w:tr>
      <w:tr w:rsidR="005921C1" w:rsidRPr="005921C1" w14:paraId="09AEBD66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7CA21048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GESTIÓN ADMINISTRATIVA</w:t>
            </w:r>
          </w:p>
        </w:tc>
        <w:tc>
          <w:tcPr>
            <w:tcW w:w="0" w:type="auto"/>
            <w:noWrap/>
            <w:vAlign w:val="bottom"/>
            <w:hideMark/>
          </w:tcPr>
          <w:p w14:paraId="705797B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0" w:type="auto"/>
            <w:noWrap/>
            <w:vAlign w:val="bottom"/>
            <w:hideMark/>
          </w:tcPr>
          <w:p w14:paraId="6B64F19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19,464,268.00</w:t>
            </w:r>
          </w:p>
        </w:tc>
        <w:tc>
          <w:tcPr>
            <w:tcW w:w="0" w:type="auto"/>
            <w:noWrap/>
            <w:vAlign w:val="bottom"/>
            <w:hideMark/>
          </w:tcPr>
          <w:p w14:paraId="1A96310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1.29</w:t>
            </w:r>
          </w:p>
        </w:tc>
        <w:tc>
          <w:tcPr>
            <w:tcW w:w="0" w:type="auto"/>
            <w:noWrap/>
            <w:vAlign w:val="bottom"/>
            <w:hideMark/>
          </w:tcPr>
          <w:p w14:paraId="0EE3084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12,559,506.56</w:t>
            </w:r>
          </w:p>
        </w:tc>
        <w:tc>
          <w:tcPr>
            <w:tcW w:w="0" w:type="auto"/>
            <w:noWrap/>
            <w:vAlign w:val="bottom"/>
            <w:hideMark/>
          </w:tcPr>
          <w:p w14:paraId="36C02FA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6,904,761.44</w:t>
            </w:r>
          </w:p>
        </w:tc>
        <w:tc>
          <w:tcPr>
            <w:tcW w:w="0" w:type="auto"/>
            <w:noWrap/>
            <w:vAlign w:val="bottom"/>
            <w:hideMark/>
          </w:tcPr>
          <w:p w14:paraId="05F1008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64.53</w:t>
            </w:r>
          </w:p>
        </w:tc>
      </w:tr>
      <w:tr w:rsidR="005921C1" w:rsidRPr="005921C1" w14:paraId="0ED565E1" w14:textId="77777777" w:rsidTr="00E4498C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FA4B0EC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ADMINISTRACIÓN E INFORMÁTICA</w:t>
            </w:r>
          </w:p>
        </w:tc>
        <w:tc>
          <w:tcPr>
            <w:tcW w:w="0" w:type="auto"/>
            <w:noWrap/>
            <w:vAlign w:val="bottom"/>
            <w:hideMark/>
          </w:tcPr>
          <w:p w14:paraId="3C24106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92,993,313.00</w:t>
            </w:r>
          </w:p>
        </w:tc>
        <w:tc>
          <w:tcPr>
            <w:tcW w:w="0" w:type="auto"/>
            <w:noWrap/>
            <w:vAlign w:val="bottom"/>
            <w:hideMark/>
          </w:tcPr>
          <w:p w14:paraId="4E96CC09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88,983,372.00</w:t>
            </w:r>
          </w:p>
        </w:tc>
        <w:tc>
          <w:tcPr>
            <w:tcW w:w="0" w:type="auto"/>
            <w:noWrap/>
            <w:vAlign w:val="bottom"/>
            <w:hideMark/>
          </w:tcPr>
          <w:p w14:paraId="0A1E561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5.88</w:t>
            </w:r>
          </w:p>
        </w:tc>
        <w:tc>
          <w:tcPr>
            <w:tcW w:w="0" w:type="auto"/>
            <w:noWrap/>
            <w:vAlign w:val="bottom"/>
            <w:hideMark/>
          </w:tcPr>
          <w:p w14:paraId="48D90AD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45,755,455.00</w:t>
            </w:r>
          </w:p>
        </w:tc>
        <w:tc>
          <w:tcPr>
            <w:tcW w:w="0" w:type="auto"/>
            <w:noWrap/>
            <w:vAlign w:val="bottom"/>
            <w:hideMark/>
          </w:tcPr>
          <w:p w14:paraId="4980CDB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43,227,917.00</w:t>
            </w:r>
          </w:p>
        </w:tc>
        <w:tc>
          <w:tcPr>
            <w:tcW w:w="0" w:type="auto"/>
            <w:noWrap/>
            <w:vAlign w:val="bottom"/>
            <w:hideMark/>
          </w:tcPr>
          <w:p w14:paraId="6D5FCA0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51.42</w:t>
            </w:r>
          </w:p>
        </w:tc>
      </w:tr>
      <w:tr w:rsidR="005921C1" w:rsidRPr="005921C1" w14:paraId="66F56339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2BB2103A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COORDINACIÓN DEPARTAMENTAL</w:t>
            </w:r>
          </w:p>
        </w:tc>
        <w:tc>
          <w:tcPr>
            <w:tcW w:w="0" w:type="auto"/>
            <w:noWrap/>
            <w:vAlign w:val="bottom"/>
            <w:hideMark/>
          </w:tcPr>
          <w:p w14:paraId="6925505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41,627,486.00</w:t>
            </w:r>
          </w:p>
        </w:tc>
        <w:tc>
          <w:tcPr>
            <w:tcW w:w="0" w:type="auto"/>
            <w:noWrap/>
            <w:vAlign w:val="bottom"/>
            <w:hideMark/>
          </w:tcPr>
          <w:p w14:paraId="5788208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42,735,672.00</w:t>
            </w:r>
          </w:p>
        </w:tc>
        <w:tc>
          <w:tcPr>
            <w:tcW w:w="0" w:type="auto"/>
            <w:noWrap/>
            <w:vAlign w:val="bottom"/>
            <w:hideMark/>
          </w:tcPr>
          <w:p w14:paraId="1C55A03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2.82</w:t>
            </w:r>
          </w:p>
        </w:tc>
        <w:tc>
          <w:tcPr>
            <w:tcW w:w="0" w:type="auto"/>
            <w:noWrap/>
            <w:vAlign w:val="bottom"/>
            <w:hideMark/>
          </w:tcPr>
          <w:p w14:paraId="1BF0DD9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25,782,249.91</w:t>
            </w:r>
          </w:p>
        </w:tc>
        <w:tc>
          <w:tcPr>
            <w:tcW w:w="0" w:type="auto"/>
            <w:noWrap/>
            <w:vAlign w:val="bottom"/>
            <w:hideMark/>
          </w:tcPr>
          <w:p w14:paraId="0270A6E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16,953,422.09</w:t>
            </w:r>
          </w:p>
        </w:tc>
        <w:tc>
          <w:tcPr>
            <w:tcW w:w="0" w:type="auto"/>
            <w:noWrap/>
            <w:vAlign w:val="bottom"/>
            <w:hideMark/>
          </w:tcPr>
          <w:p w14:paraId="36BF60E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60.33</w:t>
            </w:r>
          </w:p>
        </w:tc>
      </w:tr>
      <w:tr w:rsidR="005921C1" w:rsidRPr="005921C1" w14:paraId="132D762C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6EEC625D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COOPERACIÓN, PROYECTOS Y FIDEICOMISOS</w:t>
            </w:r>
          </w:p>
        </w:tc>
        <w:tc>
          <w:tcPr>
            <w:tcW w:w="0" w:type="auto"/>
            <w:noWrap/>
            <w:vAlign w:val="bottom"/>
            <w:hideMark/>
          </w:tcPr>
          <w:p w14:paraId="7D866FC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0" w:type="auto"/>
            <w:noWrap/>
            <w:vAlign w:val="bottom"/>
            <w:hideMark/>
          </w:tcPr>
          <w:p w14:paraId="297A6DE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4,770,050.00</w:t>
            </w:r>
          </w:p>
        </w:tc>
        <w:tc>
          <w:tcPr>
            <w:tcW w:w="0" w:type="auto"/>
            <w:noWrap/>
            <w:vAlign w:val="bottom"/>
            <w:hideMark/>
          </w:tcPr>
          <w:p w14:paraId="58D7C7B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0.32</w:t>
            </w:r>
          </w:p>
        </w:tc>
        <w:tc>
          <w:tcPr>
            <w:tcW w:w="0" w:type="auto"/>
            <w:noWrap/>
            <w:vAlign w:val="bottom"/>
            <w:hideMark/>
          </w:tcPr>
          <w:p w14:paraId="6916385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2,664,184.05</w:t>
            </w:r>
          </w:p>
        </w:tc>
        <w:tc>
          <w:tcPr>
            <w:tcW w:w="0" w:type="auto"/>
            <w:noWrap/>
            <w:vAlign w:val="bottom"/>
            <w:hideMark/>
          </w:tcPr>
          <w:p w14:paraId="147C083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2,105,865.95</w:t>
            </w:r>
          </w:p>
        </w:tc>
        <w:tc>
          <w:tcPr>
            <w:tcW w:w="0" w:type="auto"/>
            <w:noWrap/>
            <w:vAlign w:val="bottom"/>
            <w:hideMark/>
          </w:tcPr>
          <w:p w14:paraId="75532E8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55.85</w:t>
            </w:r>
          </w:p>
        </w:tc>
      </w:tr>
      <w:tr w:rsidR="005921C1" w:rsidRPr="005921C1" w14:paraId="6AC06A77" w14:textId="77777777" w:rsidTr="00E4498C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521B2A35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GÉNERO E INTERCULTURALIDAD</w:t>
            </w:r>
          </w:p>
        </w:tc>
        <w:tc>
          <w:tcPr>
            <w:tcW w:w="0" w:type="auto"/>
            <w:noWrap/>
            <w:vAlign w:val="bottom"/>
            <w:hideMark/>
          </w:tcPr>
          <w:p w14:paraId="772F243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0" w:type="auto"/>
            <w:noWrap/>
            <w:vAlign w:val="bottom"/>
            <w:hideMark/>
          </w:tcPr>
          <w:p w14:paraId="668E5B6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0" w:type="auto"/>
            <w:noWrap/>
            <w:vAlign w:val="bottom"/>
            <w:hideMark/>
          </w:tcPr>
          <w:p w14:paraId="7E565D0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0.11</w:t>
            </w:r>
          </w:p>
        </w:tc>
        <w:tc>
          <w:tcPr>
            <w:tcW w:w="0" w:type="auto"/>
            <w:noWrap/>
            <w:vAlign w:val="bottom"/>
            <w:hideMark/>
          </w:tcPr>
          <w:p w14:paraId="523AEB9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814,387.10</w:t>
            </w:r>
          </w:p>
        </w:tc>
        <w:tc>
          <w:tcPr>
            <w:tcW w:w="0" w:type="auto"/>
            <w:noWrap/>
            <w:vAlign w:val="bottom"/>
            <w:hideMark/>
          </w:tcPr>
          <w:p w14:paraId="396D065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817,612.90</w:t>
            </w:r>
          </w:p>
        </w:tc>
        <w:tc>
          <w:tcPr>
            <w:tcW w:w="0" w:type="auto"/>
            <w:noWrap/>
            <w:vAlign w:val="bottom"/>
            <w:hideMark/>
          </w:tcPr>
          <w:p w14:paraId="2699864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49.90</w:t>
            </w:r>
          </w:p>
        </w:tc>
      </w:tr>
      <w:tr w:rsidR="005921C1" w:rsidRPr="005921C1" w14:paraId="4F2EDCC8" w14:textId="77777777" w:rsidTr="00E4498C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72C144EC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CAMBIO CLIMÁTICO</w:t>
            </w:r>
          </w:p>
        </w:tc>
        <w:tc>
          <w:tcPr>
            <w:tcW w:w="0" w:type="auto"/>
            <w:noWrap/>
            <w:vAlign w:val="bottom"/>
            <w:hideMark/>
          </w:tcPr>
          <w:p w14:paraId="7B7E0EF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0" w:type="auto"/>
            <w:noWrap/>
            <w:vAlign w:val="bottom"/>
            <w:hideMark/>
          </w:tcPr>
          <w:p w14:paraId="2E0FFB1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0" w:type="auto"/>
            <w:noWrap/>
            <w:vAlign w:val="bottom"/>
            <w:hideMark/>
          </w:tcPr>
          <w:p w14:paraId="362126A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0.05</w:t>
            </w:r>
          </w:p>
        </w:tc>
        <w:tc>
          <w:tcPr>
            <w:tcW w:w="0" w:type="auto"/>
            <w:noWrap/>
            <w:vAlign w:val="bottom"/>
            <w:hideMark/>
          </w:tcPr>
          <w:p w14:paraId="30D3D6F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333,290.33</w:t>
            </w:r>
          </w:p>
        </w:tc>
        <w:tc>
          <w:tcPr>
            <w:tcW w:w="0" w:type="auto"/>
            <w:noWrap/>
            <w:vAlign w:val="bottom"/>
            <w:hideMark/>
          </w:tcPr>
          <w:p w14:paraId="49E996F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350,709.67</w:t>
            </w:r>
          </w:p>
        </w:tc>
        <w:tc>
          <w:tcPr>
            <w:tcW w:w="0" w:type="auto"/>
            <w:noWrap/>
            <w:vAlign w:val="bottom"/>
            <w:hideMark/>
          </w:tcPr>
          <w:p w14:paraId="2151838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48.73</w:t>
            </w:r>
          </w:p>
        </w:tc>
      </w:tr>
      <w:tr w:rsidR="005921C1" w:rsidRPr="005921C1" w14:paraId="0A56B083" w14:textId="77777777" w:rsidTr="00E4498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53D8B43B" w14:textId="49B932A4" w:rsidR="005921C1" w:rsidRPr="005921C1" w:rsidRDefault="005921C1" w:rsidP="005921C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</w:t>
            </w: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ACCESO Y DISPONIBILIDAD ALIMENTARIA</w:t>
            </w:r>
          </w:p>
        </w:tc>
        <w:tc>
          <w:tcPr>
            <w:tcW w:w="0" w:type="auto"/>
            <w:noWrap/>
            <w:vAlign w:val="bottom"/>
            <w:hideMark/>
          </w:tcPr>
          <w:p w14:paraId="3B871187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0" w:type="auto"/>
            <w:noWrap/>
            <w:vAlign w:val="bottom"/>
            <w:hideMark/>
          </w:tcPr>
          <w:p w14:paraId="47B8369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485,952,332.00</w:t>
            </w:r>
          </w:p>
        </w:tc>
        <w:tc>
          <w:tcPr>
            <w:tcW w:w="0" w:type="auto"/>
            <w:noWrap/>
            <w:vAlign w:val="bottom"/>
            <w:hideMark/>
          </w:tcPr>
          <w:p w14:paraId="0112404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32.09</w:t>
            </w:r>
          </w:p>
        </w:tc>
        <w:tc>
          <w:tcPr>
            <w:tcW w:w="0" w:type="auto"/>
            <w:noWrap/>
            <w:vAlign w:val="bottom"/>
            <w:hideMark/>
          </w:tcPr>
          <w:p w14:paraId="3439ABD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280,050,099.75</w:t>
            </w:r>
          </w:p>
        </w:tc>
        <w:tc>
          <w:tcPr>
            <w:tcW w:w="0" w:type="auto"/>
            <w:noWrap/>
            <w:vAlign w:val="bottom"/>
            <w:hideMark/>
          </w:tcPr>
          <w:p w14:paraId="2381C666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205,902,232.25</w:t>
            </w:r>
          </w:p>
        </w:tc>
        <w:tc>
          <w:tcPr>
            <w:tcW w:w="0" w:type="auto"/>
            <w:vAlign w:val="bottom"/>
            <w:hideMark/>
          </w:tcPr>
          <w:p w14:paraId="44A508F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57.63</w:t>
            </w:r>
          </w:p>
        </w:tc>
      </w:tr>
      <w:tr w:rsidR="005921C1" w:rsidRPr="005921C1" w14:paraId="75C99ECC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3ABE3E3F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0" w:type="auto"/>
            <w:noWrap/>
            <w:vAlign w:val="bottom"/>
            <w:hideMark/>
          </w:tcPr>
          <w:p w14:paraId="2F66DA9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31,147,069.00</w:t>
            </w:r>
          </w:p>
        </w:tc>
        <w:tc>
          <w:tcPr>
            <w:tcW w:w="0" w:type="auto"/>
            <w:noWrap/>
            <w:vAlign w:val="bottom"/>
            <w:hideMark/>
          </w:tcPr>
          <w:p w14:paraId="17DDB02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36,147,927.00</w:t>
            </w:r>
          </w:p>
        </w:tc>
        <w:tc>
          <w:tcPr>
            <w:tcW w:w="0" w:type="auto"/>
            <w:noWrap/>
            <w:vAlign w:val="bottom"/>
            <w:hideMark/>
          </w:tcPr>
          <w:p w14:paraId="2EBC5A7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2.39</w:t>
            </w:r>
          </w:p>
        </w:tc>
        <w:tc>
          <w:tcPr>
            <w:tcW w:w="0" w:type="auto"/>
            <w:noWrap/>
            <w:vAlign w:val="bottom"/>
            <w:hideMark/>
          </w:tcPr>
          <w:p w14:paraId="0AE7FA0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12,451,839.40</w:t>
            </w:r>
          </w:p>
        </w:tc>
        <w:tc>
          <w:tcPr>
            <w:tcW w:w="0" w:type="auto"/>
            <w:noWrap/>
            <w:vAlign w:val="bottom"/>
            <w:hideMark/>
          </w:tcPr>
          <w:p w14:paraId="006E994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23,696,087.60</w:t>
            </w:r>
          </w:p>
        </w:tc>
        <w:tc>
          <w:tcPr>
            <w:tcW w:w="0" w:type="auto"/>
            <w:noWrap/>
            <w:vAlign w:val="bottom"/>
            <w:hideMark/>
          </w:tcPr>
          <w:p w14:paraId="2DFA48D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34.45</w:t>
            </w:r>
          </w:p>
        </w:tc>
      </w:tr>
      <w:tr w:rsidR="005921C1" w:rsidRPr="005921C1" w14:paraId="557F3145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52DDE804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Y DOTACIÓN DE ALIMENTOS</w:t>
            </w:r>
          </w:p>
        </w:tc>
        <w:tc>
          <w:tcPr>
            <w:tcW w:w="0" w:type="auto"/>
            <w:noWrap/>
            <w:vAlign w:val="bottom"/>
            <w:hideMark/>
          </w:tcPr>
          <w:p w14:paraId="261AB2E7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0" w:type="auto"/>
            <w:noWrap/>
            <w:vAlign w:val="bottom"/>
            <w:hideMark/>
          </w:tcPr>
          <w:p w14:paraId="694E0C66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187,683,995.00</w:t>
            </w:r>
          </w:p>
        </w:tc>
        <w:tc>
          <w:tcPr>
            <w:tcW w:w="0" w:type="auto"/>
            <w:noWrap/>
            <w:vAlign w:val="bottom"/>
            <w:hideMark/>
          </w:tcPr>
          <w:p w14:paraId="723EA60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12.39</w:t>
            </w:r>
          </w:p>
        </w:tc>
        <w:tc>
          <w:tcPr>
            <w:tcW w:w="0" w:type="auto"/>
            <w:noWrap/>
            <w:vAlign w:val="bottom"/>
            <w:hideMark/>
          </w:tcPr>
          <w:p w14:paraId="6873655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132,026,032.43</w:t>
            </w:r>
          </w:p>
        </w:tc>
        <w:tc>
          <w:tcPr>
            <w:tcW w:w="0" w:type="auto"/>
            <w:noWrap/>
            <w:vAlign w:val="bottom"/>
            <w:hideMark/>
          </w:tcPr>
          <w:p w14:paraId="2E042A9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55,657,962.57</w:t>
            </w:r>
          </w:p>
        </w:tc>
        <w:tc>
          <w:tcPr>
            <w:tcW w:w="0" w:type="auto"/>
            <w:noWrap/>
            <w:vAlign w:val="bottom"/>
            <w:hideMark/>
          </w:tcPr>
          <w:p w14:paraId="70E327E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70.34</w:t>
            </w:r>
          </w:p>
        </w:tc>
      </w:tr>
      <w:tr w:rsidR="005921C1" w:rsidRPr="005921C1" w14:paraId="7358A831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B920840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POR VULNERABILIDAD ALIMENTARIA</w:t>
            </w:r>
          </w:p>
        </w:tc>
        <w:tc>
          <w:tcPr>
            <w:tcW w:w="0" w:type="auto"/>
            <w:noWrap/>
            <w:vAlign w:val="bottom"/>
            <w:hideMark/>
          </w:tcPr>
          <w:p w14:paraId="7C532D1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8,993,586.00</w:t>
            </w:r>
          </w:p>
        </w:tc>
        <w:tc>
          <w:tcPr>
            <w:tcW w:w="0" w:type="auto"/>
            <w:noWrap/>
            <w:vAlign w:val="bottom"/>
            <w:hideMark/>
          </w:tcPr>
          <w:p w14:paraId="1DF644F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9,444,664.00</w:t>
            </w:r>
          </w:p>
        </w:tc>
        <w:tc>
          <w:tcPr>
            <w:tcW w:w="0" w:type="auto"/>
            <w:noWrap/>
            <w:vAlign w:val="bottom"/>
            <w:hideMark/>
          </w:tcPr>
          <w:p w14:paraId="0BBFAD3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0.62</w:t>
            </w:r>
          </w:p>
        </w:tc>
        <w:tc>
          <w:tcPr>
            <w:tcW w:w="0" w:type="auto"/>
            <w:noWrap/>
            <w:vAlign w:val="bottom"/>
            <w:hideMark/>
          </w:tcPr>
          <w:p w14:paraId="5363E9E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92,914.88</w:t>
            </w:r>
          </w:p>
        </w:tc>
        <w:tc>
          <w:tcPr>
            <w:tcW w:w="0" w:type="auto"/>
            <w:noWrap/>
            <w:vAlign w:val="bottom"/>
            <w:hideMark/>
          </w:tcPr>
          <w:p w14:paraId="3B10DFC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9,351,749.12</w:t>
            </w:r>
          </w:p>
        </w:tc>
        <w:tc>
          <w:tcPr>
            <w:tcW w:w="0" w:type="auto"/>
            <w:noWrap/>
            <w:vAlign w:val="bottom"/>
            <w:hideMark/>
          </w:tcPr>
          <w:p w14:paraId="1165396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0.98</w:t>
            </w:r>
          </w:p>
        </w:tc>
      </w:tr>
      <w:tr w:rsidR="005921C1" w:rsidRPr="005921C1" w14:paraId="6708B9B7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2B395657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0" w:type="auto"/>
            <w:noWrap/>
            <w:vAlign w:val="bottom"/>
            <w:hideMark/>
          </w:tcPr>
          <w:p w14:paraId="51B208D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23,017,906.00</w:t>
            </w:r>
          </w:p>
        </w:tc>
        <w:tc>
          <w:tcPr>
            <w:tcW w:w="0" w:type="auto"/>
            <w:noWrap/>
            <w:vAlign w:val="bottom"/>
            <w:hideMark/>
          </w:tcPr>
          <w:p w14:paraId="360B0E8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28,032,601.00</w:t>
            </w:r>
          </w:p>
        </w:tc>
        <w:tc>
          <w:tcPr>
            <w:tcW w:w="0" w:type="auto"/>
            <w:noWrap/>
            <w:vAlign w:val="bottom"/>
            <w:hideMark/>
          </w:tcPr>
          <w:p w14:paraId="61384D3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1.85</w:t>
            </w:r>
          </w:p>
        </w:tc>
        <w:tc>
          <w:tcPr>
            <w:tcW w:w="0" w:type="auto"/>
            <w:noWrap/>
            <w:vAlign w:val="bottom"/>
            <w:hideMark/>
          </w:tcPr>
          <w:p w14:paraId="47F8305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14,333,721.81</w:t>
            </w:r>
          </w:p>
        </w:tc>
        <w:tc>
          <w:tcPr>
            <w:tcW w:w="0" w:type="auto"/>
            <w:noWrap/>
            <w:vAlign w:val="bottom"/>
            <w:hideMark/>
          </w:tcPr>
          <w:p w14:paraId="176289B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13,698,879.19</w:t>
            </w:r>
          </w:p>
        </w:tc>
        <w:tc>
          <w:tcPr>
            <w:tcW w:w="0" w:type="auto"/>
            <w:noWrap/>
            <w:vAlign w:val="bottom"/>
            <w:hideMark/>
          </w:tcPr>
          <w:p w14:paraId="3A4AEA3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51.13</w:t>
            </w:r>
          </w:p>
        </w:tc>
      </w:tr>
      <w:tr w:rsidR="005921C1" w:rsidRPr="005921C1" w14:paraId="0E51C610" w14:textId="77777777" w:rsidTr="00E4498C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54C98AFB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0" w:type="auto"/>
            <w:noWrap/>
            <w:vAlign w:val="bottom"/>
            <w:hideMark/>
          </w:tcPr>
          <w:p w14:paraId="52E58F6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86,526,600.00</w:t>
            </w:r>
          </w:p>
        </w:tc>
        <w:tc>
          <w:tcPr>
            <w:tcW w:w="0" w:type="auto"/>
            <w:noWrap/>
            <w:vAlign w:val="bottom"/>
            <w:hideMark/>
          </w:tcPr>
          <w:p w14:paraId="4BBC5D6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62,055,351.00</w:t>
            </w:r>
          </w:p>
        </w:tc>
        <w:tc>
          <w:tcPr>
            <w:tcW w:w="0" w:type="auto"/>
            <w:noWrap/>
            <w:vAlign w:val="bottom"/>
            <w:hideMark/>
          </w:tcPr>
          <w:p w14:paraId="14582E9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4.10</w:t>
            </w:r>
          </w:p>
        </w:tc>
        <w:tc>
          <w:tcPr>
            <w:tcW w:w="0" w:type="auto"/>
            <w:noWrap/>
            <w:vAlign w:val="bottom"/>
            <w:hideMark/>
          </w:tcPr>
          <w:p w14:paraId="15FFCEC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21,745,622.56</w:t>
            </w:r>
          </w:p>
        </w:tc>
        <w:tc>
          <w:tcPr>
            <w:tcW w:w="0" w:type="auto"/>
            <w:noWrap/>
            <w:vAlign w:val="bottom"/>
            <w:hideMark/>
          </w:tcPr>
          <w:p w14:paraId="11ABF75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40,309,728.44</w:t>
            </w:r>
          </w:p>
        </w:tc>
        <w:tc>
          <w:tcPr>
            <w:tcW w:w="0" w:type="auto"/>
            <w:noWrap/>
            <w:vAlign w:val="bottom"/>
            <w:hideMark/>
          </w:tcPr>
          <w:p w14:paraId="0D3D938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35.04</w:t>
            </w:r>
          </w:p>
        </w:tc>
      </w:tr>
      <w:tr w:rsidR="005921C1" w:rsidRPr="005921C1" w14:paraId="1F094C51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72281EBD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AGRICULTURA FAMILIAR PARA EL FORTALECIMIENTO DE LA ECONOMÍA CAMPESINA</w:t>
            </w:r>
          </w:p>
        </w:tc>
        <w:tc>
          <w:tcPr>
            <w:tcW w:w="0" w:type="auto"/>
            <w:noWrap/>
            <w:vAlign w:val="bottom"/>
            <w:hideMark/>
          </w:tcPr>
          <w:p w14:paraId="08302B1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168,041,578.00</w:t>
            </w:r>
          </w:p>
        </w:tc>
        <w:tc>
          <w:tcPr>
            <w:tcW w:w="0" w:type="auto"/>
            <w:noWrap/>
            <w:vAlign w:val="bottom"/>
            <w:hideMark/>
          </w:tcPr>
          <w:p w14:paraId="3AF15FD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162,587,794.00</w:t>
            </w:r>
          </w:p>
        </w:tc>
        <w:tc>
          <w:tcPr>
            <w:tcW w:w="0" w:type="auto"/>
            <w:noWrap/>
            <w:vAlign w:val="bottom"/>
            <w:hideMark/>
          </w:tcPr>
          <w:p w14:paraId="58F61F61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10.74</w:t>
            </w:r>
          </w:p>
        </w:tc>
        <w:tc>
          <w:tcPr>
            <w:tcW w:w="0" w:type="auto"/>
            <w:noWrap/>
            <w:vAlign w:val="bottom"/>
            <w:hideMark/>
          </w:tcPr>
          <w:p w14:paraId="751EC47F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99,399,968.67</w:t>
            </w:r>
          </w:p>
        </w:tc>
        <w:tc>
          <w:tcPr>
            <w:tcW w:w="0" w:type="auto"/>
            <w:noWrap/>
            <w:vAlign w:val="bottom"/>
            <w:hideMark/>
          </w:tcPr>
          <w:p w14:paraId="38652A6F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63,187,825.33</w:t>
            </w:r>
          </w:p>
        </w:tc>
        <w:tc>
          <w:tcPr>
            <w:tcW w:w="0" w:type="auto"/>
            <w:noWrap/>
            <w:vAlign w:val="bottom"/>
            <w:hideMark/>
          </w:tcPr>
          <w:p w14:paraId="1C19A63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61.14</w:t>
            </w:r>
          </w:p>
        </w:tc>
      </w:tr>
      <w:tr w:rsidR="005921C1" w:rsidRPr="005921C1" w14:paraId="08C02776" w14:textId="77777777" w:rsidTr="00E4498C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42C180D7" w14:textId="3FD5F25F" w:rsidR="005921C1" w:rsidRPr="005921C1" w:rsidRDefault="005921C1" w:rsidP="005921C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</w:t>
            </w: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INVESTIGACIÓN, RESTAURACIÓN Y CONSERVACIÓN DE SUELOS</w:t>
            </w:r>
          </w:p>
        </w:tc>
        <w:tc>
          <w:tcPr>
            <w:tcW w:w="0" w:type="auto"/>
            <w:noWrap/>
            <w:vAlign w:val="bottom"/>
            <w:hideMark/>
          </w:tcPr>
          <w:p w14:paraId="1478818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0" w:type="auto"/>
            <w:noWrap/>
            <w:vAlign w:val="bottom"/>
            <w:hideMark/>
          </w:tcPr>
          <w:p w14:paraId="6E0E3EE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165,112,989.00</w:t>
            </w:r>
          </w:p>
        </w:tc>
        <w:tc>
          <w:tcPr>
            <w:tcW w:w="0" w:type="auto"/>
            <w:noWrap/>
            <w:vAlign w:val="bottom"/>
            <w:hideMark/>
          </w:tcPr>
          <w:p w14:paraId="339037D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10.90</w:t>
            </w:r>
          </w:p>
        </w:tc>
        <w:tc>
          <w:tcPr>
            <w:tcW w:w="0" w:type="auto"/>
            <w:noWrap/>
            <w:vAlign w:val="bottom"/>
            <w:hideMark/>
          </w:tcPr>
          <w:p w14:paraId="3EBA891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56,316,819.35</w:t>
            </w:r>
          </w:p>
        </w:tc>
        <w:tc>
          <w:tcPr>
            <w:tcW w:w="0" w:type="auto"/>
            <w:noWrap/>
            <w:vAlign w:val="bottom"/>
            <w:hideMark/>
          </w:tcPr>
          <w:p w14:paraId="1529553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108,796,169.65</w:t>
            </w:r>
          </w:p>
        </w:tc>
        <w:tc>
          <w:tcPr>
            <w:tcW w:w="0" w:type="auto"/>
            <w:vAlign w:val="bottom"/>
            <w:hideMark/>
          </w:tcPr>
          <w:p w14:paraId="6DB6615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34.11</w:t>
            </w:r>
          </w:p>
        </w:tc>
      </w:tr>
      <w:tr w:rsidR="005921C1" w:rsidRPr="005921C1" w14:paraId="3AA77A03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4EB694D6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0" w:type="auto"/>
            <w:noWrap/>
            <w:vAlign w:val="bottom"/>
            <w:hideMark/>
          </w:tcPr>
          <w:p w14:paraId="4D78ADB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16,493,592.00</w:t>
            </w:r>
          </w:p>
        </w:tc>
        <w:tc>
          <w:tcPr>
            <w:tcW w:w="0" w:type="auto"/>
            <w:noWrap/>
            <w:vAlign w:val="bottom"/>
            <w:hideMark/>
          </w:tcPr>
          <w:p w14:paraId="29ACDC09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31,075,317.00</w:t>
            </w:r>
          </w:p>
        </w:tc>
        <w:tc>
          <w:tcPr>
            <w:tcW w:w="0" w:type="auto"/>
            <w:noWrap/>
            <w:vAlign w:val="bottom"/>
            <w:hideMark/>
          </w:tcPr>
          <w:p w14:paraId="6782129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2.05</w:t>
            </w:r>
          </w:p>
        </w:tc>
        <w:tc>
          <w:tcPr>
            <w:tcW w:w="0" w:type="auto"/>
            <w:noWrap/>
            <w:vAlign w:val="bottom"/>
            <w:hideMark/>
          </w:tcPr>
          <w:p w14:paraId="04103C7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24,874,712.80</w:t>
            </w:r>
          </w:p>
        </w:tc>
        <w:tc>
          <w:tcPr>
            <w:tcW w:w="0" w:type="auto"/>
            <w:noWrap/>
            <w:vAlign w:val="bottom"/>
            <w:hideMark/>
          </w:tcPr>
          <w:p w14:paraId="7DEB921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6,200,604.20</w:t>
            </w:r>
          </w:p>
        </w:tc>
        <w:tc>
          <w:tcPr>
            <w:tcW w:w="0" w:type="auto"/>
            <w:noWrap/>
            <w:vAlign w:val="bottom"/>
            <w:hideMark/>
          </w:tcPr>
          <w:p w14:paraId="51516549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80.05</w:t>
            </w:r>
          </w:p>
        </w:tc>
      </w:tr>
      <w:tr w:rsidR="005921C1" w:rsidRPr="005921C1" w14:paraId="71E8D0EC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46008C6C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GEOGRÁFICA</w:t>
            </w:r>
          </w:p>
        </w:tc>
        <w:tc>
          <w:tcPr>
            <w:tcW w:w="0" w:type="auto"/>
            <w:noWrap/>
            <w:vAlign w:val="bottom"/>
            <w:hideMark/>
          </w:tcPr>
          <w:p w14:paraId="1E17E21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0" w:type="auto"/>
            <w:noWrap/>
            <w:vAlign w:val="bottom"/>
            <w:hideMark/>
          </w:tcPr>
          <w:p w14:paraId="1548E0C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1,281,898.00</w:t>
            </w:r>
          </w:p>
        </w:tc>
        <w:tc>
          <w:tcPr>
            <w:tcW w:w="0" w:type="auto"/>
            <w:noWrap/>
            <w:vAlign w:val="bottom"/>
            <w:hideMark/>
          </w:tcPr>
          <w:p w14:paraId="27E2E42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0.08</w:t>
            </w:r>
          </w:p>
        </w:tc>
        <w:tc>
          <w:tcPr>
            <w:tcW w:w="0" w:type="auto"/>
            <w:noWrap/>
            <w:vAlign w:val="bottom"/>
            <w:hideMark/>
          </w:tcPr>
          <w:p w14:paraId="465804D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867,144.67</w:t>
            </w:r>
          </w:p>
        </w:tc>
        <w:tc>
          <w:tcPr>
            <w:tcW w:w="0" w:type="auto"/>
            <w:noWrap/>
            <w:vAlign w:val="bottom"/>
            <w:hideMark/>
          </w:tcPr>
          <w:p w14:paraId="39BF517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414,753.33</w:t>
            </w:r>
          </w:p>
        </w:tc>
        <w:tc>
          <w:tcPr>
            <w:tcW w:w="0" w:type="auto"/>
            <w:noWrap/>
            <w:vAlign w:val="bottom"/>
            <w:hideMark/>
          </w:tcPr>
          <w:p w14:paraId="7BA48755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67.65</w:t>
            </w:r>
          </w:p>
        </w:tc>
      </w:tr>
      <w:tr w:rsidR="005921C1" w:rsidRPr="005921C1" w14:paraId="1585B65B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0BA3D01E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CONTROL DE ÁREAS DE RESERVAS TERRITORIALES DEL ESTADO</w:t>
            </w:r>
          </w:p>
        </w:tc>
        <w:tc>
          <w:tcPr>
            <w:tcW w:w="0" w:type="auto"/>
            <w:noWrap/>
            <w:vAlign w:val="bottom"/>
            <w:hideMark/>
          </w:tcPr>
          <w:p w14:paraId="2673D56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0" w:type="auto"/>
            <w:noWrap/>
            <w:vAlign w:val="bottom"/>
            <w:hideMark/>
          </w:tcPr>
          <w:p w14:paraId="44CECDB3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24,291,678.00</w:t>
            </w:r>
          </w:p>
        </w:tc>
        <w:tc>
          <w:tcPr>
            <w:tcW w:w="0" w:type="auto"/>
            <w:noWrap/>
            <w:vAlign w:val="bottom"/>
            <w:hideMark/>
          </w:tcPr>
          <w:p w14:paraId="4CB61A7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1.60</w:t>
            </w:r>
          </w:p>
        </w:tc>
        <w:tc>
          <w:tcPr>
            <w:tcW w:w="0" w:type="auto"/>
            <w:noWrap/>
            <w:vAlign w:val="bottom"/>
            <w:hideMark/>
          </w:tcPr>
          <w:p w14:paraId="01229AFB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15,261,143.45</w:t>
            </w:r>
          </w:p>
        </w:tc>
        <w:tc>
          <w:tcPr>
            <w:tcW w:w="0" w:type="auto"/>
            <w:noWrap/>
            <w:vAlign w:val="bottom"/>
            <w:hideMark/>
          </w:tcPr>
          <w:p w14:paraId="27A04EC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9,030,534.55</w:t>
            </w:r>
          </w:p>
        </w:tc>
        <w:tc>
          <w:tcPr>
            <w:tcW w:w="0" w:type="auto"/>
            <w:noWrap/>
            <w:vAlign w:val="bottom"/>
            <w:hideMark/>
          </w:tcPr>
          <w:p w14:paraId="4BFBCA1E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62.82</w:t>
            </w:r>
          </w:p>
        </w:tc>
      </w:tr>
      <w:tr w:rsidR="005921C1" w:rsidRPr="005921C1" w14:paraId="6FB70093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vAlign w:val="bottom"/>
            <w:hideMark/>
          </w:tcPr>
          <w:p w14:paraId="45B18DEF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CARTOGRÁFICA</w:t>
            </w:r>
          </w:p>
        </w:tc>
        <w:tc>
          <w:tcPr>
            <w:tcW w:w="0" w:type="auto"/>
            <w:noWrap/>
            <w:vAlign w:val="bottom"/>
            <w:hideMark/>
          </w:tcPr>
          <w:p w14:paraId="479EF19A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0" w:type="auto"/>
            <w:noWrap/>
            <w:vAlign w:val="bottom"/>
            <w:hideMark/>
          </w:tcPr>
          <w:p w14:paraId="37A76A6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13,939,720.00</w:t>
            </w:r>
          </w:p>
        </w:tc>
        <w:tc>
          <w:tcPr>
            <w:tcW w:w="0" w:type="auto"/>
            <w:noWrap/>
            <w:vAlign w:val="bottom"/>
            <w:hideMark/>
          </w:tcPr>
          <w:p w14:paraId="2CA8BF0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0.92</w:t>
            </w:r>
          </w:p>
        </w:tc>
        <w:tc>
          <w:tcPr>
            <w:tcW w:w="0" w:type="auto"/>
            <w:noWrap/>
            <w:vAlign w:val="bottom"/>
            <w:hideMark/>
          </w:tcPr>
          <w:p w14:paraId="60B4C3A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7,676,113.80</w:t>
            </w:r>
          </w:p>
        </w:tc>
        <w:tc>
          <w:tcPr>
            <w:tcW w:w="0" w:type="auto"/>
            <w:noWrap/>
            <w:vAlign w:val="bottom"/>
            <w:hideMark/>
          </w:tcPr>
          <w:p w14:paraId="11C20D20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6,263,606.20</w:t>
            </w:r>
          </w:p>
        </w:tc>
        <w:tc>
          <w:tcPr>
            <w:tcW w:w="0" w:type="auto"/>
            <w:noWrap/>
            <w:vAlign w:val="bottom"/>
            <w:hideMark/>
          </w:tcPr>
          <w:p w14:paraId="5C7E2DFC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55.07</w:t>
            </w:r>
          </w:p>
        </w:tc>
      </w:tr>
      <w:tr w:rsidR="005921C1" w:rsidRPr="005921C1" w14:paraId="2D7BD484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hideMark/>
          </w:tcPr>
          <w:p w14:paraId="5A9DF40C" w14:textId="77777777" w:rsidR="005921C1" w:rsidRPr="005921C1" w:rsidRDefault="005921C1" w:rsidP="005921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EL MEJORAMIENTO DE LA PRODUCCIÓN AGROPECUARIA</w:t>
            </w:r>
          </w:p>
        </w:tc>
        <w:tc>
          <w:tcPr>
            <w:tcW w:w="0" w:type="auto"/>
            <w:noWrap/>
            <w:vAlign w:val="bottom"/>
            <w:hideMark/>
          </w:tcPr>
          <w:p w14:paraId="78A858E2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189,002,882.00</w:t>
            </w:r>
          </w:p>
        </w:tc>
        <w:tc>
          <w:tcPr>
            <w:tcW w:w="0" w:type="auto"/>
            <w:noWrap/>
            <w:vAlign w:val="bottom"/>
            <w:hideMark/>
          </w:tcPr>
          <w:p w14:paraId="6D66BED9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94,524,376.00</w:t>
            </w:r>
          </w:p>
        </w:tc>
        <w:tc>
          <w:tcPr>
            <w:tcW w:w="0" w:type="auto"/>
            <w:noWrap/>
            <w:vAlign w:val="bottom"/>
            <w:hideMark/>
          </w:tcPr>
          <w:p w14:paraId="19B488A4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6.24</w:t>
            </w:r>
          </w:p>
        </w:tc>
        <w:tc>
          <w:tcPr>
            <w:tcW w:w="0" w:type="auto"/>
            <w:noWrap/>
            <w:vAlign w:val="bottom"/>
            <w:hideMark/>
          </w:tcPr>
          <w:p w14:paraId="3DEAAE28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7,637,704.63</w:t>
            </w:r>
          </w:p>
        </w:tc>
        <w:tc>
          <w:tcPr>
            <w:tcW w:w="0" w:type="auto"/>
            <w:noWrap/>
            <w:vAlign w:val="bottom"/>
            <w:hideMark/>
          </w:tcPr>
          <w:p w14:paraId="6F27FF4F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86,886,671.37</w:t>
            </w:r>
          </w:p>
        </w:tc>
        <w:tc>
          <w:tcPr>
            <w:tcW w:w="0" w:type="auto"/>
            <w:noWrap/>
            <w:vAlign w:val="bottom"/>
            <w:hideMark/>
          </w:tcPr>
          <w:p w14:paraId="6C7A5E2D" w14:textId="77777777" w:rsidR="005921C1" w:rsidRPr="005921C1" w:rsidRDefault="005921C1" w:rsidP="005921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8.08</w:t>
            </w:r>
          </w:p>
        </w:tc>
      </w:tr>
    </w:tbl>
    <w:p w14:paraId="31EE2E33" w14:textId="77777777" w:rsidR="004A3260" w:rsidRDefault="004A3260" w:rsidP="00D83AD0">
      <w:pPr>
        <w:rPr>
          <w:noProof/>
          <w:sz w:val="16"/>
          <w:szCs w:val="16"/>
        </w:rPr>
      </w:pPr>
    </w:p>
    <w:p w14:paraId="72F33565" w14:textId="77777777" w:rsidR="004A3260" w:rsidRDefault="004A3260" w:rsidP="00D83AD0">
      <w:pPr>
        <w:rPr>
          <w:noProof/>
          <w:sz w:val="16"/>
          <w:szCs w:val="16"/>
        </w:rPr>
      </w:pPr>
    </w:p>
    <w:p w14:paraId="39D816B1" w14:textId="77777777" w:rsidR="00964860" w:rsidRDefault="00964860" w:rsidP="00D83AD0">
      <w:pPr>
        <w:rPr>
          <w:noProof/>
          <w:sz w:val="16"/>
          <w:szCs w:val="16"/>
        </w:rPr>
      </w:pPr>
    </w:p>
    <w:p w14:paraId="2E6D5268" w14:textId="77777777" w:rsidR="00964860" w:rsidRDefault="00964860" w:rsidP="00D83AD0">
      <w:pPr>
        <w:rPr>
          <w:noProof/>
          <w:sz w:val="16"/>
          <w:szCs w:val="16"/>
        </w:rPr>
      </w:pPr>
    </w:p>
    <w:p w14:paraId="7BDC761C" w14:textId="77777777" w:rsidR="004A3260" w:rsidRDefault="004A3260" w:rsidP="00D83AD0">
      <w:pPr>
        <w:rPr>
          <w:noProof/>
          <w:sz w:val="16"/>
          <w:szCs w:val="16"/>
        </w:rPr>
      </w:pPr>
    </w:p>
    <w:p w14:paraId="2F2DC634" w14:textId="77777777" w:rsidR="006F090D" w:rsidRDefault="006F090D" w:rsidP="00D83AD0">
      <w:pPr>
        <w:rPr>
          <w:noProof/>
          <w:sz w:val="16"/>
          <w:szCs w:val="16"/>
        </w:rPr>
      </w:pPr>
    </w:p>
    <w:p w14:paraId="69E42F5F" w14:textId="77777777" w:rsidR="00E933C0" w:rsidRDefault="00E933C0" w:rsidP="00D83AD0">
      <w:pPr>
        <w:rPr>
          <w:noProof/>
          <w:sz w:val="16"/>
          <w:szCs w:val="16"/>
        </w:rPr>
      </w:pPr>
    </w:p>
    <w:p w14:paraId="7BC97CAA" w14:textId="77777777" w:rsidR="00964860" w:rsidRDefault="00964860" w:rsidP="00D83AD0">
      <w:pPr>
        <w:rPr>
          <w:noProof/>
          <w:sz w:val="16"/>
          <w:szCs w:val="16"/>
        </w:rPr>
      </w:pPr>
    </w:p>
    <w:p w14:paraId="24CE9575" w14:textId="77777777" w:rsidR="00964860" w:rsidRDefault="00964860" w:rsidP="00D83AD0">
      <w:pPr>
        <w:rPr>
          <w:noProof/>
          <w:sz w:val="16"/>
          <w:szCs w:val="16"/>
        </w:rPr>
      </w:pPr>
    </w:p>
    <w:tbl>
      <w:tblPr>
        <w:tblStyle w:val="Tablaconcuadrcula1clara-nfasis11"/>
        <w:tblpPr w:leftFromText="141" w:rightFromText="141" w:horzAnchor="margin" w:tblpXSpec="center" w:tblpY="720"/>
        <w:tblW w:w="5000" w:type="pct"/>
        <w:tblInd w:w="0" w:type="dxa"/>
        <w:tblLook w:val="04A0" w:firstRow="1" w:lastRow="0" w:firstColumn="1" w:lastColumn="0" w:noHBand="0" w:noVBand="1"/>
      </w:tblPr>
      <w:tblGrid>
        <w:gridCol w:w="2040"/>
        <w:gridCol w:w="1190"/>
        <w:gridCol w:w="1190"/>
        <w:gridCol w:w="1530"/>
        <w:gridCol w:w="1190"/>
        <w:gridCol w:w="1643"/>
        <w:gridCol w:w="567"/>
      </w:tblGrid>
      <w:tr w:rsidR="0094509D" w:rsidRPr="000C7305" w14:paraId="1597E7A5" w14:textId="77777777" w:rsidTr="00E44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center"/>
          </w:tcPr>
          <w:p w14:paraId="51A2E2A3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PROGRAMA/ACTIVIDAD </w:t>
            </w:r>
          </w:p>
        </w:tc>
        <w:tc>
          <w:tcPr>
            <w:tcW w:w="640" w:type="pct"/>
            <w:noWrap/>
            <w:vAlign w:val="center"/>
          </w:tcPr>
          <w:p w14:paraId="70DD7AAD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690" w:type="pct"/>
            <w:noWrap/>
            <w:vAlign w:val="center"/>
          </w:tcPr>
          <w:p w14:paraId="7BB83B86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604" w:type="pct"/>
            <w:noWrap/>
            <w:vAlign w:val="center"/>
          </w:tcPr>
          <w:p w14:paraId="65D08D79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SOBRE EL VIGENTE</w:t>
            </w:r>
          </w:p>
        </w:tc>
        <w:tc>
          <w:tcPr>
            <w:tcW w:w="690" w:type="pct"/>
            <w:noWrap/>
            <w:vAlign w:val="center"/>
          </w:tcPr>
          <w:p w14:paraId="0CD0364C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690" w:type="pct"/>
            <w:noWrap/>
            <w:vAlign w:val="center"/>
          </w:tcPr>
          <w:p w14:paraId="2ABFC532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45" w:type="pct"/>
            <w:vAlign w:val="center"/>
          </w:tcPr>
          <w:p w14:paraId="19FCE2DD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5921C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94509D" w:rsidRPr="000C7305" w14:paraId="20C8703C" w14:textId="77777777" w:rsidTr="00E449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7F9E509F" w14:textId="44D527C6" w:rsidR="0094509D" w:rsidRPr="000C7305" w:rsidRDefault="00E53E0E" w:rsidP="0094509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13 </w:t>
            </w:r>
            <w:r w:rsidR="0094509D" w:rsidRPr="000C730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 LA PRODUCCIÓN AGRÍCOLA, PECUARIA E HIDROBIOLÓGICA</w:t>
            </w:r>
          </w:p>
        </w:tc>
        <w:tc>
          <w:tcPr>
            <w:tcW w:w="640" w:type="pct"/>
            <w:noWrap/>
            <w:vAlign w:val="bottom"/>
            <w:hideMark/>
          </w:tcPr>
          <w:p w14:paraId="7787DFF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690" w:type="pct"/>
            <w:noWrap/>
            <w:vAlign w:val="bottom"/>
            <w:hideMark/>
          </w:tcPr>
          <w:p w14:paraId="32A8F36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356,527,861.00</w:t>
            </w:r>
          </w:p>
        </w:tc>
        <w:tc>
          <w:tcPr>
            <w:tcW w:w="604" w:type="pct"/>
            <w:noWrap/>
            <w:vAlign w:val="bottom"/>
            <w:hideMark/>
          </w:tcPr>
          <w:p w14:paraId="168EB86C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23.55</w:t>
            </w:r>
          </w:p>
        </w:tc>
        <w:tc>
          <w:tcPr>
            <w:tcW w:w="690" w:type="pct"/>
            <w:noWrap/>
            <w:vAlign w:val="bottom"/>
            <w:hideMark/>
          </w:tcPr>
          <w:p w14:paraId="7C45C05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191,704,986.66</w:t>
            </w:r>
          </w:p>
        </w:tc>
        <w:tc>
          <w:tcPr>
            <w:tcW w:w="690" w:type="pct"/>
            <w:noWrap/>
            <w:vAlign w:val="bottom"/>
            <w:hideMark/>
          </w:tcPr>
          <w:p w14:paraId="1AF0401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164,822,874.34</w:t>
            </w:r>
          </w:p>
        </w:tc>
        <w:tc>
          <w:tcPr>
            <w:tcW w:w="345" w:type="pct"/>
            <w:vAlign w:val="bottom"/>
            <w:hideMark/>
          </w:tcPr>
          <w:p w14:paraId="0DD789A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53.77</w:t>
            </w:r>
          </w:p>
        </w:tc>
      </w:tr>
      <w:tr w:rsidR="0094509D" w:rsidRPr="000C7305" w14:paraId="7CB4082A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48679D9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0" w:type="pct"/>
            <w:noWrap/>
            <w:vAlign w:val="bottom"/>
            <w:hideMark/>
          </w:tcPr>
          <w:p w14:paraId="75FD61A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27,900,021.00</w:t>
            </w:r>
          </w:p>
        </w:tc>
        <w:tc>
          <w:tcPr>
            <w:tcW w:w="690" w:type="pct"/>
            <w:noWrap/>
            <w:vAlign w:val="bottom"/>
            <w:hideMark/>
          </w:tcPr>
          <w:p w14:paraId="149946F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31,751,864.00</w:t>
            </w:r>
          </w:p>
        </w:tc>
        <w:tc>
          <w:tcPr>
            <w:tcW w:w="604" w:type="pct"/>
            <w:noWrap/>
            <w:vAlign w:val="bottom"/>
            <w:hideMark/>
          </w:tcPr>
          <w:p w14:paraId="5744948C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2.10</w:t>
            </w:r>
          </w:p>
        </w:tc>
        <w:tc>
          <w:tcPr>
            <w:tcW w:w="690" w:type="pct"/>
            <w:noWrap/>
            <w:vAlign w:val="bottom"/>
            <w:hideMark/>
          </w:tcPr>
          <w:p w14:paraId="7D03B3B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15,120,406.01</w:t>
            </w:r>
          </w:p>
        </w:tc>
        <w:tc>
          <w:tcPr>
            <w:tcW w:w="690" w:type="pct"/>
            <w:noWrap/>
            <w:vAlign w:val="bottom"/>
            <w:hideMark/>
          </w:tcPr>
          <w:p w14:paraId="12138E0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16,631,457.99</w:t>
            </w:r>
          </w:p>
        </w:tc>
        <w:tc>
          <w:tcPr>
            <w:tcW w:w="345" w:type="pct"/>
            <w:noWrap/>
            <w:vAlign w:val="bottom"/>
            <w:hideMark/>
          </w:tcPr>
          <w:p w14:paraId="133BEB0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47.62</w:t>
            </w:r>
          </w:p>
        </w:tc>
      </w:tr>
      <w:tr w:rsidR="0094509D" w:rsidRPr="000C7305" w14:paraId="2DA27663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21AA1BEF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PARA LA PRODUCCIÓN AGRÍCOLA SOSTENIBLE Y TECNIFICADA</w:t>
            </w:r>
          </w:p>
        </w:tc>
        <w:tc>
          <w:tcPr>
            <w:tcW w:w="640" w:type="pct"/>
            <w:noWrap/>
            <w:vAlign w:val="bottom"/>
            <w:hideMark/>
          </w:tcPr>
          <w:p w14:paraId="15FE703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34,192,492.00</w:t>
            </w:r>
          </w:p>
        </w:tc>
        <w:tc>
          <w:tcPr>
            <w:tcW w:w="690" w:type="pct"/>
            <w:noWrap/>
            <w:vAlign w:val="bottom"/>
            <w:hideMark/>
          </w:tcPr>
          <w:p w14:paraId="5D2410B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23,255,312.00</w:t>
            </w:r>
          </w:p>
        </w:tc>
        <w:tc>
          <w:tcPr>
            <w:tcW w:w="604" w:type="pct"/>
            <w:noWrap/>
            <w:vAlign w:val="bottom"/>
            <w:hideMark/>
          </w:tcPr>
          <w:p w14:paraId="4BA2772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1.54</w:t>
            </w:r>
          </w:p>
        </w:tc>
        <w:tc>
          <w:tcPr>
            <w:tcW w:w="690" w:type="pct"/>
            <w:noWrap/>
            <w:vAlign w:val="bottom"/>
            <w:hideMark/>
          </w:tcPr>
          <w:p w14:paraId="32C0F25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9,369,278.49</w:t>
            </w:r>
          </w:p>
        </w:tc>
        <w:tc>
          <w:tcPr>
            <w:tcW w:w="690" w:type="pct"/>
            <w:noWrap/>
            <w:vAlign w:val="bottom"/>
            <w:hideMark/>
          </w:tcPr>
          <w:p w14:paraId="2F1F07F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13,886,033.51</w:t>
            </w:r>
          </w:p>
        </w:tc>
        <w:tc>
          <w:tcPr>
            <w:tcW w:w="345" w:type="pct"/>
            <w:noWrap/>
            <w:vAlign w:val="bottom"/>
            <w:hideMark/>
          </w:tcPr>
          <w:p w14:paraId="5482812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40.29</w:t>
            </w:r>
          </w:p>
        </w:tc>
      </w:tr>
      <w:tr w:rsidR="0094509D" w:rsidRPr="000C7305" w14:paraId="47955460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CA4820A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SEGURO AGROPECUARIO</w:t>
            </w:r>
          </w:p>
        </w:tc>
        <w:tc>
          <w:tcPr>
            <w:tcW w:w="640" w:type="pct"/>
            <w:noWrap/>
            <w:vAlign w:val="bottom"/>
            <w:hideMark/>
          </w:tcPr>
          <w:p w14:paraId="5E1D9DC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10,114,000.00</w:t>
            </w:r>
          </w:p>
        </w:tc>
        <w:tc>
          <w:tcPr>
            <w:tcW w:w="690" w:type="pct"/>
            <w:noWrap/>
            <w:vAlign w:val="bottom"/>
            <w:hideMark/>
          </w:tcPr>
          <w:p w14:paraId="313C08C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39,114,000.00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6729C0C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2.58</w:t>
            </w:r>
          </w:p>
        </w:tc>
        <w:tc>
          <w:tcPr>
            <w:tcW w:w="690" w:type="pct"/>
            <w:noWrap/>
            <w:vAlign w:val="bottom"/>
            <w:hideMark/>
          </w:tcPr>
          <w:p w14:paraId="47D5E0F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38,994,253.24</w:t>
            </w:r>
          </w:p>
        </w:tc>
        <w:tc>
          <w:tcPr>
            <w:tcW w:w="690" w:type="pct"/>
            <w:noWrap/>
            <w:vAlign w:val="bottom"/>
            <w:hideMark/>
          </w:tcPr>
          <w:p w14:paraId="73237C6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119,746.76</w:t>
            </w:r>
          </w:p>
        </w:tc>
        <w:tc>
          <w:tcPr>
            <w:tcW w:w="345" w:type="pct"/>
            <w:noWrap/>
            <w:vAlign w:val="bottom"/>
            <w:hideMark/>
          </w:tcPr>
          <w:p w14:paraId="3368691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99.69</w:t>
            </w:r>
          </w:p>
        </w:tc>
      </w:tr>
      <w:tr w:rsidR="0094509D" w:rsidRPr="000C7305" w14:paraId="268BCFE3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6D2D4B8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FORMACIÓN Y CAPACITACIÓN AGRÍCOLA Y FORESTAL</w:t>
            </w:r>
          </w:p>
        </w:tc>
        <w:tc>
          <w:tcPr>
            <w:tcW w:w="640" w:type="pct"/>
            <w:noWrap/>
            <w:vAlign w:val="bottom"/>
            <w:hideMark/>
          </w:tcPr>
          <w:p w14:paraId="21377BA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690" w:type="pct"/>
            <w:noWrap/>
            <w:vAlign w:val="bottom"/>
            <w:hideMark/>
          </w:tcPr>
          <w:p w14:paraId="688E685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3A469D5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4.11</w:t>
            </w:r>
          </w:p>
        </w:tc>
        <w:tc>
          <w:tcPr>
            <w:tcW w:w="690" w:type="pct"/>
            <w:noWrap/>
            <w:vAlign w:val="bottom"/>
            <w:hideMark/>
          </w:tcPr>
          <w:p w14:paraId="420DE49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21,228,789.50</w:t>
            </w:r>
          </w:p>
        </w:tc>
        <w:tc>
          <w:tcPr>
            <w:tcW w:w="690" w:type="pct"/>
            <w:noWrap/>
            <w:vAlign w:val="bottom"/>
            <w:hideMark/>
          </w:tcPr>
          <w:p w14:paraId="2A088A7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41,018,210.50</w:t>
            </w:r>
          </w:p>
        </w:tc>
        <w:tc>
          <w:tcPr>
            <w:tcW w:w="345" w:type="pct"/>
            <w:noWrap/>
            <w:vAlign w:val="bottom"/>
            <w:hideMark/>
          </w:tcPr>
          <w:p w14:paraId="24B3F35C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34.10</w:t>
            </w:r>
          </w:p>
        </w:tc>
      </w:tr>
      <w:tr w:rsidR="0094509D" w:rsidRPr="000C7305" w14:paraId="24D05B74" w14:textId="77777777" w:rsidTr="00E449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5CB30B88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REACTIVACIÓN Y MODERNIZACIÓN DE LA ACTIVIDAD AGROPECUARIA (FONAGRO)</w:t>
            </w:r>
          </w:p>
        </w:tc>
        <w:tc>
          <w:tcPr>
            <w:tcW w:w="640" w:type="pct"/>
            <w:noWrap/>
            <w:vAlign w:val="bottom"/>
            <w:hideMark/>
          </w:tcPr>
          <w:p w14:paraId="5BCE58F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690" w:type="pct"/>
            <w:noWrap/>
            <w:vAlign w:val="bottom"/>
            <w:hideMark/>
          </w:tcPr>
          <w:p w14:paraId="1637DF8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7887628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2.15</w:t>
            </w:r>
          </w:p>
        </w:tc>
        <w:tc>
          <w:tcPr>
            <w:tcW w:w="690" w:type="pct"/>
            <w:noWrap/>
            <w:vAlign w:val="bottom"/>
            <w:hideMark/>
          </w:tcPr>
          <w:p w14:paraId="7CDB09F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24,070,977.59</w:t>
            </w:r>
          </w:p>
        </w:tc>
        <w:tc>
          <w:tcPr>
            <w:tcW w:w="690" w:type="pct"/>
            <w:noWrap/>
            <w:vAlign w:val="bottom"/>
            <w:hideMark/>
          </w:tcPr>
          <w:p w14:paraId="7A1A229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8,450,022.41</w:t>
            </w:r>
          </w:p>
        </w:tc>
        <w:tc>
          <w:tcPr>
            <w:tcW w:w="345" w:type="pct"/>
            <w:noWrap/>
            <w:vAlign w:val="bottom"/>
            <w:hideMark/>
          </w:tcPr>
          <w:p w14:paraId="57AD0CC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74.02</w:t>
            </w:r>
          </w:p>
        </w:tc>
      </w:tr>
      <w:tr w:rsidR="0094509D" w:rsidRPr="000C7305" w14:paraId="3DA194C6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68514236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FINANCIERO PARA PRODUCTORES DEL SECTOR CAFETALERO</w:t>
            </w:r>
          </w:p>
        </w:tc>
        <w:tc>
          <w:tcPr>
            <w:tcW w:w="640" w:type="pct"/>
            <w:noWrap/>
            <w:vAlign w:val="bottom"/>
            <w:hideMark/>
          </w:tcPr>
          <w:p w14:paraId="1065FFF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690" w:type="pct"/>
            <w:noWrap/>
            <w:vAlign w:val="bottom"/>
            <w:hideMark/>
          </w:tcPr>
          <w:p w14:paraId="341A55B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715822C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1.32</w:t>
            </w:r>
          </w:p>
        </w:tc>
        <w:tc>
          <w:tcPr>
            <w:tcW w:w="690" w:type="pct"/>
            <w:noWrap/>
            <w:vAlign w:val="bottom"/>
            <w:hideMark/>
          </w:tcPr>
          <w:p w14:paraId="5D3B147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17,607,149.01</w:t>
            </w:r>
          </w:p>
        </w:tc>
        <w:tc>
          <w:tcPr>
            <w:tcW w:w="690" w:type="pct"/>
            <w:noWrap/>
            <w:vAlign w:val="bottom"/>
            <w:hideMark/>
          </w:tcPr>
          <w:p w14:paraId="3E8C1F7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2,392,850.99</w:t>
            </w:r>
          </w:p>
        </w:tc>
        <w:tc>
          <w:tcPr>
            <w:tcW w:w="345" w:type="pct"/>
            <w:noWrap/>
            <w:vAlign w:val="bottom"/>
            <w:hideMark/>
          </w:tcPr>
          <w:p w14:paraId="20A0386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88.04</w:t>
            </w:r>
          </w:p>
        </w:tc>
      </w:tr>
      <w:tr w:rsidR="0094509D" w:rsidRPr="000C7305" w14:paraId="59D57CC8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7AD54E56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0" w:type="pct"/>
            <w:noWrap/>
            <w:vAlign w:val="bottom"/>
            <w:hideMark/>
          </w:tcPr>
          <w:p w14:paraId="642B345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2,112,355.00</w:t>
            </w:r>
          </w:p>
        </w:tc>
        <w:tc>
          <w:tcPr>
            <w:tcW w:w="690" w:type="pct"/>
            <w:noWrap/>
            <w:vAlign w:val="bottom"/>
            <w:hideMark/>
          </w:tcPr>
          <w:p w14:paraId="688424F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2,162,233.00</w:t>
            </w:r>
          </w:p>
        </w:tc>
        <w:tc>
          <w:tcPr>
            <w:tcW w:w="604" w:type="pct"/>
            <w:noWrap/>
            <w:vAlign w:val="bottom"/>
            <w:hideMark/>
          </w:tcPr>
          <w:p w14:paraId="308A90B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0.14</w:t>
            </w:r>
          </w:p>
        </w:tc>
        <w:tc>
          <w:tcPr>
            <w:tcW w:w="690" w:type="pct"/>
            <w:noWrap/>
            <w:vAlign w:val="bottom"/>
            <w:hideMark/>
          </w:tcPr>
          <w:p w14:paraId="4EDD86E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603,493.81</w:t>
            </w:r>
          </w:p>
        </w:tc>
        <w:tc>
          <w:tcPr>
            <w:tcW w:w="690" w:type="pct"/>
            <w:noWrap/>
            <w:vAlign w:val="bottom"/>
            <w:hideMark/>
          </w:tcPr>
          <w:p w14:paraId="238E2DE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1,558,739.19</w:t>
            </w:r>
          </w:p>
        </w:tc>
        <w:tc>
          <w:tcPr>
            <w:tcW w:w="345" w:type="pct"/>
            <w:noWrap/>
            <w:vAlign w:val="bottom"/>
            <w:hideMark/>
          </w:tcPr>
          <w:p w14:paraId="2082ED4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27.91</w:t>
            </w:r>
          </w:p>
        </w:tc>
      </w:tr>
      <w:tr w:rsidR="0094509D" w:rsidRPr="000C7305" w14:paraId="5238576D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6E20E323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640" w:type="pct"/>
            <w:noWrap/>
            <w:vAlign w:val="bottom"/>
            <w:hideMark/>
          </w:tcPr>
          <w:p w14:paraId="7EB6B7C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3,008,546.00</w:t>
            </w:r>
          </w:p>
        </w:tc>
        <w:tc>
          <w:tcPr>
            <w:tcW w:w="690" w:type="pct"/>
            <w:noWrap/>
            <w:vAlign w:val="bottom"/>
            <w:hideMark/>
          </w:tcPr>
          <w:p w14:paraId="42B5A6C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3,755,495.00</w:t>
            </w:r>
          </w:p>
        </w:tc>
        <w:tc>
          <w:tcPr>
            <w:tcW w:w="604" w:type="pct"/>
            <w:noWrap/>
            <w:vAlign w:val="bottom"/>
            <w:hideMark/>
          </w:tcPr>
          <w:p w14:paraId="4DCD38B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0.25</w:t>
            </w:r>
          </w:p>
        </w:tc>
        <w:tc>
          <w:tcPr>
            <w:tcW w:w="690" w:type="pct"/>
            <w:noWrap/>
            <w:vAlign w:val="bottom"/>
            <w:hideMark/>
          </w:tcPr>
          <w:p w14:paraId="5506162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2,262,534.18</w:t>
            </w:r>
          </w:p>
        </w:tc>
        <w:tc>
          <w:tcPr>
            <w:tcW w:w="690" w:type="pct"/>
            <w:noWrap/>
            <w:vAlign w:val="bottom"/>
            <w:hideMark/>
          </w:tcPr>
          <w:p w14:paraId="658BD2A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1,492,960.82</w:t>
            </w:r>
          </w:p>
        </w:tc>
        <w:tc>
          <w:tcPr>
            <w:tcW w:w="345" w:type="pct"/>
            <w:noWrap/>
            <w:vAlign w:val="bottom"/>
            <w:hideMark/>
          </w:tcPr>
          <w:p w14:paraId="401DCC6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60.25</w:t>
            </w:r>
          </w:p>
        </w:tc>
      </w:tr>
      <w:tr w:rsidR="0094509D" w:rsidRPr="000C7305" w14:paraId="27185584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567EC4AB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DIVERSIFICACIÓN PECUARIA E HIDROBIOLÓGICA PARA CRIANZA DE ESPECIES</w:t>
            </w:r>
          </w:p>
        </w:tc>
        <w:tc>
          <w:tcPr>
            <w:tcW w:w="640" w:type="pct"/>
            <w:noWrap/>
            <w:vAlign w:val="bottom"/>
            <w:hideMark/>
          </w:tcPr>
          <w:p w14:paraId="584BA65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618,500.00</w:t>
            </w:r>
          </w:p>
        </w:tc>
        <w:tc>
          <w:tcPr>
            <w:tcW w:w="690" w:type="pct"/>
            <w:noWrap/>
            <w:vAlign w:val="bottom"/>
            <w:hideMark/>
          </w:tcPr>
          <w:p w14:paraId="6938553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580,410.00</w:t>
            </w:r>
          </w:p>
        </w:tc>
        <w:tc>
          <w:tcPr>
            <w:tcW w:w="604" w:type="pct"/>
            <w:noWrap/>
            <w:vAlign w:val="bottom"/>
            <w:hideMark/>
          </w:tcPr>
          <w:p w14:paraId="312A902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0.04</w:t>
            </w:r>
          </w:p>
        </w:tc>
        <w:tc>
          <w:tcPr>
            <w:tcW w:w="690" w:type="pct"/>
            <w:noWrap/>
            <w:vAlign w:val="bottom"/>
            <w:hideMark/>
          </w:tcPr>
          <w:p w14:paraId="48E9DCB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465,208.17</w:t>
            </w:r>
          </w:p>
        </w:tc>
        <w:tc>
          <w:tcPr>
            <w:tcW w:w="690" w:type="pct"/>
            <w:noWrap/>
            <w:vAlign w:val="bottom"/>
            <w:hideMark/>
          </w:tcPr>
          <w:p w14:paraId="4EC57EE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115,201.83</w:t>
            </w:r>
          </w:p>
        </w:tc>
        <w:tc>
          <w:tcPr>
            <w:tcW w:w="345" w:type="pct"/>
            <w:noWrap/>
            <w:vAlign w:val="bottom"/>
            <w:hideMark/>
          </w:tcPr>
          <w:p w14:paraId="09A2014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80.15</w:t>
            </w:r>
          </w:p>
        </w:tc>
      </w:tr>
      <w:tr w:rsidR="0094509D" w:rsidRPr="000C7305" w14:paraId="0EA2C58C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6B95766D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0" w:type="pct"/>
            <w:noWrap/>
            <w:vAlign w:val="bottom"/>
            <w:hideMark/>
          </w:tcPr>
          <w:p w14:paraId="5FED2CC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5,559,800.00</w:t>
            </w:r>
          </w:p>
        </w:tc>
        <w:tc>
          <w:tcPr>
            <w:tcW w:w="690" w:type="pct"/>
            <w:noWrap/>
            <w:vAlign w:val="bottom"/>
            <w:hideMark/>
          </w:tcPr>
          <w:p w14:paraId="28DADD6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6,452,008.00</w:t>
            </w:r>
          </w:p>
        </w:tc>
        <w:tc>
          <w:tcPr>
            <w:tcW w:w="604" w:type="pct"/>
            <w:noWrap/>
            <w:vAlign w:val="bottom"/>
            <w:hideMark/>
          </w:tcPr>
          <w:p w14:paraId="6F6B8FF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0.43</w:t>
            </w:r>
          </w:p>
        </w:tc>
        <w:tc>
          <w:tcPr>
            <w:tcW w:w="690" w:type="pct"/>
            <w:noWrap/>
            <w:vAlign w:val="bottom"/>
            <w:hideMark/>
          </w:tcPr>
          <w:p w14:paraId="0C7F5D7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4,101,382.24</w:t>
            </w:r>
          </w:p>
        </w:tc>
        <w:tc>
          <w:tcPr>
            <w:tcW w:w="690" w:type="pct"/>
            <w:noWrap/>
            <w:vAlign w:val="bottom"/>
            <w:hideMark/>
          </w:tcPr>
          <w:p w14:paraId="0D304FA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2,350,625.76</w:t>
            </w:r>
          </w:p>
        </w:tc>
        <w:tc>
          <w:tcPr>
            <w:tcW w:w="345" w:type="pct"/>
            <w:noWrap/>
            <w:vAlign w:val="bottom"/>
            <w:hideMark/>
          </w:tcPr>
          <w:p w14:paraId="116C9BD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63.57</w:t>
            </w:r>
          </w:p>
        </w:tc>
      </w:tr>
      <w:tr w:rsidR="0094509D" w:rsidRPr="000C7305" w14:paraId="1E1B33ED" w14:textId="77777777" w:rsidTr="00E449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158141D0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ASISTENCIA PARA LA ORGANIZACIÓN Y COMERCIALIZACIÓN PRODUCTIVA</w:t>
            </w:r>
          </w:p>
        </w:tc>
        <w:tc>
          <w:tcPr>
            <w:tcW w:w="640" w:type="pct"/>
            <w:noWrap/>
            <w:vAlign w:val="bottom"/>
            <w:hideMark/>
          </w:tcPr>
          <w:p w14:paraId="1AC673A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8,589,871.00</w:t>
            </w:r>
          </w:p>
        </w:tc>
        <w:tc>
          <w:tcPr>
            <w:tcW w:w="690" w:type="pct"/>
            <w:noWrap/>
            <w:vAlign w:val="bottom"/>
            <w:hideMark/>
          </w:tcPr>
          <w:p w14:paraId="4A4F6BC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9,185,164.00</w:t>
            </w:r>
          </w:p>
        </w:tc>
        <w:tc>
          <w:tcPr>
            <w:tcW w:w="604" w:type="pct"/>
            <w:noWrap/>
            <w:vAlign w:val="bottom"/>
            <w:hideMark/>
          </w:tcPr>
          <w:p w14:paraId="63E6FEF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0.61</w:t>
            </w:r>
          </w:p>
        </w:tc>
        <w:tc>
          <w:tcPr>
            <w:tcW w:w="690" w:type="pct"/>
            <w:noWrap/>
            <w:vAlign w:val="bottom"/>
            <w:hideMark/>
          </w:tcPr>
          <w:p w14:paraId="2FD0611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5,883,507.11</w:t>
            </w:r>
          </w:p>
        </w:tc>
        <w:tc>
          <w:tcPr>
            <w:tcW w:w="690" w:type="pct"/>
            <w:noWrap/>
            <w:vAlign w:val="bottom"/>
            <w:hideMark/>
          </w:tcPr>
          <w:p w14:paraId="68295F8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3,301,656.89</w:t>
            </w:r>
          </w:p>
        </w:tc>
        <w:tc>
          <w:tcPr>
            <w:tcW w:w="345" w:type="pct"/>
            <w:noWrap/>
            <w:vAlign w:val="bottom"/>
            <w:hideMark/>
          </w:tcPr>
          <w:p w14:paraId="1642DCB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64.05</w:t>
            </w:r>
          </w:p>
        </w:tc>
      </w:tr>
      <w:tr w:rsidR="0094509D" w:rsidRPr="000C7305" w14:paraId="7B270033" w14:textId="77777777" w:rsidTr="00E449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14A3C8D7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640" w:type="pct"/>
            <w:noWrap/>
            <w:vAlign w:val="bottom"/>
            <w:hideMark/>
          </w:tcPr>
          <w:p w14:paraId="6A5CAD5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3,564,766.00</w:t>
            </w:r>
          </w:p>
        </w:tc>
        <w:tc>
          <w:tcPr>
            <w:tcW w:w="690" w:type="pct"/>
            <w:noWrap/>
            <w:vAlign w:val="bottom"/>
            <w:hideMark/>
          </w:tcPr>
          <w:p w14:paraId="0073605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19,790,000.00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6542B84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1.31</w:t>
            </w:r>
          </w:p>
        </w:tc>
        <w:tc>
          <w:tcPr>
            <w:tcW w:w="690" w:type="pct"/>
            <w:noWrap/>
            <w:vAlign w:val="bottom"/>
            <w:hideMark/>
          </w:tcPr>
          <w:p w14:paraId="4BA34B4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1,964,032.32</w:t>
            </w:r>
          </w:p>
        </w:tc>
        <w:tc>
          <w:tcPr>
            <w:tcW w:w="690" w:type="pct"/>
            <w:noWrap/>
            <w:vAlign w:val="bottom"/>
            <w:hideMark/>
          </w:tcPr>
          <w:p w14:paraId="528B30B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17,825,967.68</w:t>
            </w:r>
          </w:p>
        </w:tc>
        <w:tc>
          <w:tcPr>
            <w:tcW w:w="345" w:type="pct"/>
            <w:noWrap/>
            <w:vAlign w:val="bottom"/>
            <w:hideMark/>
          </w:tcPr>
          <w:p w14:paraId="40D9B5F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9.92</w:t>
            </w:r>
          </w:p>
        </w:tc>
      </w:tr>
      <w:tr w:rsidR="0094509D" w:rsidRPr="000C7305" w14:paraId="41CC10F8" w14:textId="77777777" w:rsidTr="00E449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223F9034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640" w:type="pct"/>
            <w:noWrap/>
            <w:vAlign w:val="bottom"/>
            <w:hideMark/>
          </w:tcPr>
          <w:p w14:paraId="7B8BCF1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690" w:type="pct"/>
            <w:noWrap/>
            <w:vAlign w:val="bottom"/>
            <w:hideMark/>
          </w:tcPr>
          <w:p w14:paraId="3D957C8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604" w:type="pct"/>
            <w:noWrap/>
            <w:vAlign w:val="bottom"/>
            <w:hideMark/>
          </w:tcPr>
          <w:p w14:paraId="2AD71D9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2.66</w:t>
            </w:r>
          </w:p>
        </w:tc>
        <w:tc>
          <w:tcPr>
            <w:tcW w:w="690" w:type="pct"/>
            <w:noWrap/>
            <w:vAlign w:val="bottom"/>
            <w:hideMark/>
          </w:tcPr>
          <w:p w14:paraId="1996D57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11,965,532.64</w:t>
            </w:r>
          </w:p>
        </w:tc>
        <w:tc>
          <w:tcPr>
            <w:tcW w:w="690" w:type="pct"/>
            <w:noWrap/>
            <w:vAlign w:val="bottom"/>
            <w:hideMark/>
          </w:tcPr>
          <w:p w14:paraId="4A88052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28,291,507.36</w:t>
            </w:r>
          </w:p>
        </w:tc>
        <w:tc>
          <w:tcPr>
            <w:tcW w:w="345" w:type="pct"/>
            <w:noWrap/>
            <w:vAlign w:val="bottom"/>
            <w:hideMark/>
          </w:tcPr>
          <w:p w14:paraId="5F39A71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29.72</w:t>
            </w:r>
          </w:p>
        </w:tc>
      </w:tr>
      <w:tr w:rsidR="0094509D" w:rsidRPr="000C7305" w14:paraId="14ACEF92" w14:textId="77777777" w:rsidTr="00E4498C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CB3DE59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0" w:type="pct"/>
            <w:noWrap/>
            <w:vAlign w:val="bottom"/>
            <w:hideMark/>
          </w:tcPr>
          <w:p w14:paraId="2B65D78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19,549,914.00</w:t>
            </w:r>
          </w:p>
        </w:tc>
        <w:tc>
          <w:tcPr>
            <w:tcW w:w="690" w:type="pct"/>
            <w:noWrap/>
            <w:vAlign w:val="bottom"/>
            <w:hideMark/>
          </w:tcPr>
          <w:p w14:paraId="7D09E55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13,193,052.00</w:t>
            </w:r>
          </w:p>
        </w:tc>
        <w:tc>
          <w:tcPr>
            <w:tcW w:w="604" w:type="pct"/>
            <w:noWrap/>
            <w:vAlign w:val="bottom"/>
            <w:hideMark/>
          </w:tcPr>
          <w:p w14:paraId="7FAFA37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0.87</w:t>
            </w:r>
          </w:p>
        </w:tc>
        <w:tc>
          <w:tcPr>
            <w:tcW w:w="690" w:type="pct"/>
            <w:noWrap/>
            <w:vAlign w:val="bottom"/>
            <w:hideMark/>
          </w:tcPr>
          <w:p w14:paraId="101E6E3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9,580,291.12</w:t>
            </w:r>
          </w:p>
        </w:tc>
        <w:tc>
          <w:tcPr>
            <w:tcW w:w="690" w:type="pct"/>
            <w:noWrap/>
            <w:vAlign w:val="bottom"/>
            <w:hideMark/>
          </w:tcPr>
          <w:p w14:paraId="7A75E13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3,612,760.88</w:t>
            </w:r>
          </w:p>
        </w:tc>
        <w:tc>
          <w:tcPr>
            <w:tcW w:w="345" w:type="pct"/>
            <w:vAlign w:val="bottom"/>
            <w:hideMark/>
          </w:tcPr>
          <w:p w14:paraId="174D89D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72.62</w:t>
            </w:r>
          </w:p>
        </w:tc>
      </w:tr>
      <w:tr w:rsidR="0094509D" w:rsidRPr="000C7305" w14:paraId="444932ED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96F62F2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DEL PATRIMONIO PRODUCTIVO AGROPECUARIO</w:t>
            </w:r>
          </w:p>
        </w:tc>
        <w:tc>
          <w:tcPr>
            <w:tcW w:w="640" w:type="pct"/>
            <w:noWrap/>
            <w:vAlign w:val="bottom"/>
            <w:hideMark/>
          </w:tcPr>
          <w:p w14:paraId="5133AC8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40,356,253.00</w:t>
            </w:r>
          </w:p>
        </w:tc>
        <w:tc>
          <w:tcPr>
            <w:tcW w:w="690" w:type="pct"/>
            <w:noWrap/>
            <w:vAlign w:val="bottom"/>
            <w:hideMark/>
          </w:tcPr>
          <w:p w14:paraId="466E0C2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46,706,575.00</w:t>
            </w:r>
          </w:p>
        </w:tc>
        <w:tc>
          <w:tcPr>
            <w:tcW w:w="604" w:type="pct"/>
            <w:noWrap/>
            <w:vAlign w:val="bottom"/>
            <w:hideMark/>
          </w:tcPr>
          <w:p w14:paraId="06D644D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3.08</w:t>
            </w:r>
          </w:p>
        </w:tc>
        <w:tc>
          <w:tcPr>
            <w:tcW w:w="690" w:type="pct"/>
            <w:noWrap/>
            <w:vAlign w:val="bottom"/>
            <w:hideMark/>
          </w:tcPr>
          <w:p w14:paraId="651A9BF4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25,567,125.61</w:t>
            </w:r>
          </w:p>
        </w:tc>
        <w:tc>
          <w:tcPr>
            <w:tcW w:w="690" w:type="pct"/>
            <w:noWrap/>
            <w:vAlign w:val="bottom"/>
            <w:hideMark/>
          </w:tcPr>
          <w:p w14:paraId="48DDC8E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21,139,449.39</w:t>
            </w:r>
          </w:p>
        </w:tc>
        <w:tc>
          <w:tcPr>
            <w:tcW w:w="345" w:type="pct"/>
            <w:noWrap/>
            <w:vAlign w:val="bottom"/>
            <w:hideMark/>
          </w:tcPr>
          <w:p w14:paraId="7F719AB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54.74</w:t>
            </w:r>
          </w:p>
        </w:tc>
      </w:tr>
      <w:tr w:rsidR="0094509D" w:rsidRPr="000C7305" w14:paraId="1B0D6B7A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47337CD9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FOMENTO DE LA PESCA Y ACUICULTURA</w:t>
            </w:r>
          </w:p>
        </w:tc>
        <w:tc>
          <w:tcPr>
            <w:tcW w:w="640" w:type="pct"/>
            <w:noWrap/>
            <w:vAlign w:val="bottom"/>
            <w:hideMark/>
          </w:tcPr>
          <w:p w14:paraId="1D49670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690" w:type="pct"/>
            <w:noWrap/>
            <w:vAlign w:val="bottom"/>
            <w:hideMark/>
          </w:tcPr>
          <w:p w14:paraId="2401407F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604" w:type="pct"/>
            <w:noWrap/>
            <w:vAlign w:val="bottom"/>
            <w:hideMark/>
          </w:tcPr>
          <w:p w14:paraId="5F14054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0.37</w:t>
            </w:r>
          </w:p>
        </w:tc>
        <w:tc>
          <w:tcPr>
            <w:tcW w:w="690" w:type="pct"/>
            <w:noWrap/>
            <w:vAlign w:val="bottom"/>
            <w:hideMark/>
          </w:tcPr>
          <w:p w14:paraId="1E1B570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2,921,025.62</w:t>
            </w:r>
          </w:p>
        </w:tc>
        <w:tc>
          <w:tcPr>
            <w:tcW w:w="690" w:type="pct"/>
            <w:noWrap/>
            <w:vAlign w:val="bottom"/>
            <w:hideMark/>
          </w:tcPr>
          <w:p w14:paraId="19E6600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2,635,682.38</w:t>
            </w:r>
          </w:p>
        </w:tc>
        <w:tc>
          <w:tcPr>
            <w:tcW w:w="345" w:type="pct"/>
            <w:noWrap/>
            <w:vAlign w:val="bottom"/>
            <w:hideMark/>
          </w:tcPr>
          <w:p w14:paraId="35FF37D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52.57</w:t>
            </w:r>
          </w:p>
        </w:tc>
      </w:tr>
      <w:tr w:rsidR="0094509D" w:rsidRPr="000C7305" w14:paraId="15B9301D" w14:textId="77777777" w:rsidTr="00E449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6CE0E848" w14:textId="41709305" w:rsidR="0094509D" w:rsidRPr="000C7305" w:rsidRDefault="00E53E0E" w:rsidP="0094509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14 </w:t>
            </w:r>
            <w:r w:rsidR="0094509D" w:rsidRPr="000C730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 LA PROTECCIÓN Y BIENESTAR ANIMAL</w:t>
            </w:r>
          </w:p>
        </w:tc>
        <w:tc>
          <w:tcPr>
            <w:tcW w:w="640" w:type="pct"/>
            <w:noWrap/>
            <w:vAlign w:val="bottom"/>
            <w:hideMark/>
          </w:tcPr>
          <w:p w14:paraId="0B3BFE8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690" w:type="pct"/>
            <w:noWrap/>
            <w:vAlign w:val="bottom"/>
            <w:hideMark/>
          </w:tcPr>
          <w:p w14:paraId="179F678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604" w:type="pct"/>
            <w:noWrap/>
            <w:vAlign w:val="bottom"/>
            <w:hideMark/>
          </w:tcPr>
          <w:p w14:paraId="595305D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690" w:type="pct"/>
            <w:noWrap/>
            <w:vAlign w:val="bottom"/>
            <w:hideMark/>
          </w:tcPr>
          <w:p w14:paraId="6113457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6,282,968.90</w:t>
            </w:r>
          </w:p>
        </w:tc>
        <w:tc>
          <w:tcPr>
            <w:tcW w:w="690" w:type="pct"/>
            <w:noWrap/>
            <w:vAlign w:val="bottom"/>
            <w:hideMark/>
          </w:tcPr>
          <w:p w14:paraId="3B5BFF6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4,510,031.10</w:t>
            </w:r>
          </w:p>
        </w:tc>
        <w:tc>
          <w:tcPr>
            <w:tcW w:w="345" w:type="pct"/>
            <w:vAlign w:val="bottom"/>
            <w:hideMark/>
          </w:tcPr>
          <w:p w14:paraId="5362F0B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58.21</w:t>
            </w:r>
          </w:p>
        </w:tc>
      </w:tr>
      <w:tr w:rsidR="0094509D" w:rsidRPr="000C7305" w14:paraId="7E9EA593" w14:textId="77777777" w:rsidTr="00E4498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7C7792A3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0" w:type="pct"/>
            <w:noWrap/>
            <w:vAlign w:val="bottom"/>
            <w:hideMark/>
          </w:tcPr>
          <w:p w14:paraId="124169B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3,210,035.00</w:t>
            </w:r>
          </w:p>
        </w:tc>
        <w:tc>
          <w:tcPr>
            <w:tcW w:w="690" w:type="pct"/>
            <w:noWrap/>
            <w:vAlign w:val="bottom"/>
            <w:hideMark/>
          </w:tcPr>
          <w:p w14:paraId="72810D3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2,837,819.00</w:t>
            </w:r>
          </w:p>
        </w:tc>
        <w:tc>
          <w:tcPr>
            <w:tcW w:w="604" w:type="pct"/>
            <w:noWrap/>
            <w:vAlign w:val="bottom"/>
            <w:hideMark/>
          </w:tcPr>
          <w:p w14:paraId="5BE49CE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0.19</w:t>
            </w:r>
          </w:p>
        </w:tc>
        <w:tc>
          <w:tcPr>
            <w:tcW w:w="690" w:type="pct"/>
            <w:noWrap/>
            <w:vAlign w:val="bottom"/>
            <w:hideMark/>
          </w:tcPr>
          <w:p w14:paraId="6C63D3B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1,525,455.95</w:t>
            </w:r>
          </w:p>
        </w:tc>
        <w:tc>
          <w:tcPr>
            <w:tcW w:w="690" w:type="pct"/>
            <w:noWrap/>
            <w:vAlign w:val="bottom"/>
            <w:hideMark/>
          </w:tcPr>
          <w:p w14:paraId="4CBEA54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1,312,363.05</w:t>
            </w:r>
          </w:p>
        </w:tc>
        <w:tc>
          <w:tcPr>
            <w:tcW w:w="345" w:type="pct"/>
            <w:noWrap/>
            <w:vAlign w:val="bottom"/>
            <w:hideMark/>
          </w:tcPr>
          <w:p w14:paraId="48D7171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53.75</w:t>
            </w:r>
          </w:p>
        </w:tc>
      </w:tr>
      <w:tr w:rsidR="0094509D" w:rsidRPr="000C7305" w14:paraId="3242326F" w14:textId="77777777" w:rsidTr="00E449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bottom"/>
            <w:hideMark/>
          </w:tcPr>
          <w:p w14:paraId="2742E3C7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Y PROTECCIÓN DE ANIMALES</w:t>
            </w:r>
          </w:p>
        </w:tc>
        <w:tc>
          <w:tcPr>
            <w:tcW w:w="640" w:type="pct"/>
            <w:noWrap/>
            <w:vAlign w:val="bottom"/>
            <w:hideMark/>
          </w:tcPr>
          <w:p w14:paraId="4C290802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7,582,965.00</w:t>
            </w:r>
          </w:p>
        </w:tc>
        <w:tc>
          <w:tcPr>
            <w:tcW w:w="690" w:type="pct"/>
            <w:noWrap/>
            <w:vAlign w:val="bottom"/>
            <w:hideMark/>
          </w:tcPr>
          <w:p w14:paraId="5D250FD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7,955,181.00</w:t>
            </w:r>
          </w:p>
        </w:tc>
        <w:tc>
          <w:tcPr>
            <w:tcW w:w="604" w:type="pct"/>
            <w:noWrap/>
            <w:vAlign w:val="bottom"/>
            <w:hideMark/>
          </w:tcPr>
          <w:p w14:paraId="71DD802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0.53</w:t>
            </w:r>
          </w:p>
        </w:tc>
        <w:tc>
          <w:tcPr>
            <w:tcW w:w="690" w:type="pct"/>
            <w:noWrap/>
            <w:vAlign w:val="bottom"/>
            <w:hideMark/>
          </w:tcPr>
          <w:p w14:paraId="598A11D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4,757,512.95</w:t>
            </w:r>
          </w:p>
        </w:tc>
        <w:tc>
          <w:tcPr>
            <w:tcW w:w="690" w:type="pct"/>
            <w:noWrap/>
            <w:vAlign w:val="bottom"/>
            <w:hideMark/>
          </w:tcPr>
          <w:p w14:paraId="20DC200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3,197,668.05</w:t>
            </w:r>
          </w:p>
        </w:tc>
        <w:tc>
          <w:tcPr>
            <w:tcW w:w="345" w:type="pct"/>
            <w:noWrap/>
            <w:vAlign w:val="bottom"/>
            <w:hideMark/>
          </w:tcPr>
          <w:p w14:paraId="37C5971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59.80</w:t>
            </w:r>
          </w:p>
        </w:tc>
      </w:tr>
    </w:tbl>
    <w:p w14:paraId="118F0D76" w14:textId="1A261EA6" w:rsidR="00F36FA9" w:rsidRDefault="00F36FA9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14:paraId="4372955B" w14:textId="77777777" w:rsidR="006F090D" w:rsidRPr="00897D86" w:rsidRDefault="006F090D" w:rsidP="00D83AD0">
      <w:pPr>
        <w:rPr>
          <w:b/>
          <w:bCs/>
          <w:noProof/>
          <w:sz w:val="16"/>
          <w:szCs w:val="16"/>
        </w:rPr>
      </w:pPr>
    </w:p>
    <w:p w14:paraId="0F5ABF00" w14:textId="77777777" w:rsidR="006F090D" w:rsidRDefault="006F090D" w:rsidP="00D83AD0">
      <w:pPr>
        <w:rPr>
          <w:noProof/>
          <w:sz w:val="16"/>
          <w:szCs w:val="16"/>
        </w:rPr>
      </w:pPr>
    </w:p>
    <w:p w14:paraId="2FBB69BF" w14:textId="77777777" w:rsidR="000C7305" w:rsidRDefault="000C7305" w:rsidP="00D83AD0">
      <w:pPr>
        <w:rPr>
          <w:noProof/>
          <w:sz w:val="16"/>
          <w:szCs w:val="16"/>
        </w:rPr>
      </w:pPr>
    </w:p>
    <w:p w14:paraId="4B9F2D15" w14:textId="77777777" w:rsidR="000C7305" w:rsidRDefault="000C7305" w:rsidP="00D83AD0">
      <w:pPr>
        <w:rPr>
          <w:noProof/>
          <w:sz w:val="16"/>
          <w:szCs w:val="16"/>
        </w:rPr>
      </w:pPr>
    </w:p>
    <w:p w14:paraId="47FB99C1" w14:textId="77777777" w:rsidR="000C7305" w:rsidRDefault="000C7305" w:rsidP="00D83AD0">
      <w:pPr>
        <w:rPr>
          <w:noProof/>
          <w:sz w:val="16"/>
          <w:szCs w:val="16"/>
        </w:rPr>
      </w:pPr>
    </w:p>
    <w:tbl>
      <w:tblPr>
        <w:tblStyle w:val="Tablaconcuadrcula1clara-nfasis41"/>
        <w:tblpPr w:leftFromText="141" w:rightFromText="141" w:vertAnchor="text" w:horzAnchor="margin" w:tblpXSpec="center" w:tblpY="-44"/>
        <w:tblW w:w="8595" w:type="dxa"/>
        <w:tblLook w:val="04A0" w:firstRow="1" w:lastRow="0" w:firstColumn="1" w:lastColumn="0" w:noHBand="0" w:noVBand="1"/>
      </w:tblPr>
      <w:tblGrid>
        <w:gridCol w:w="1850"/>
        <w:gridCol w:w="1190"/>
        <w:gridCol w:w="1190"/>
        <w:gridCol w:w="1238"/>
        <w:gridCol w:w="1229"/>
        <w:gridCol w:w="1355"/>
        <w:gridCol w:w="582"/>
      </w:tblGrid>
      <w:tr w:rsidR="0094509D" w:rsidRPr="000C7305" w14:paraId="176DD90D" w14:textId="77777777" w:rsidTr="00E44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vAlign w:val="center"/>
          </w:tcPr>
          <w:p w14:paraId="5E88AD4C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PROGRAMA/ACTIVIDAD </w:t>
            </w:r>
          </w:p>
        </w:tc>
        <w:tc>
          <w:tcPr>
            <w:tcW w:w="1190" w:type="dxa"/>
            <w:noWrap/>
            <w:vAlign w:val="center"/>
          </w:tcPr>
          <w:p w14:paraId="3C6D2D87" w14:textId="77777777" w:rsidR="0094509D" w:rsidRPr="000C7305" w:rsidRDefault="0094509D" w:rsidP="0094509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190" w:type="dxa"/>
            <w:noWrap/>
            <w:vAlign w:val="center"/>
          </w:tcPr>
          <w:p w14:paraId="4378639E" w14:textId="77777777" w:rsidR="0094509D" w:rsidRPr="000C7305" w:rsidRDefault="0094509D" w:rsidP="0094509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238" w:type="dxa"/>
            <w:noWrap/>
            <w:vAlign w:val="center"/>
          </w:tcPr>
          <w:p w14:paraId="7C927A7D" w14:textId="77777777" w:rsidR="0094509D" w:rsidRPr="000C7305" w:rsidRDefault="0094509D" w:rsidP="009450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VIGENTE</w:t>
            </w:r>
          </w:p>
        </w:tc>
        <w:tc>
          <w:tcPr>
            <w:tcW w:w="1190" w:type="dxa"/>
            <w:noWrap/>
            <w:vAlign w:val="center"/>
          </w:tcPr>
          <w:p w14:paraId="1A72024D" w14:textId="77777777" w:rsidR="0094509D" w:rsidRPr="000C7305" w:rsidRDefault="0094509D" w:rsidP="0094509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55" w:type="dxa"/>
            <w:noWrap/>
            <w:vAlign w:val="center"/>
          </w:tcPr>
          <w:p w14:paraId="22CF053D" w14:textId="77777777" w:rsidR="0094509D" w:rsidRPr="000C7305" w:rsidRDefault="0094509D" w:rsidP="0094509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82" w:type="dxa"/>
            <w:vAlign w:val="center"/>
          </w:tcPr>
          <w:p w14:paraId="7B08B0A6" w14:textId="77777777" w:rsidR="0094509D" w:rsidRPr="000C7305" w:rsidRDefault="0094509D" w:rsidP="0094509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5921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94509D" w:rsidRPr="000C7305" w14:paraId="38413877" w14:textId="77777777" w:rsidTr="004C350B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C2C8E3A" w14:textId="4FF4F013" w:rsidR="0094509D" w:rsidRPr="000C7305" w:rsidRDefault="00E53E0E" w:rsidP="0094509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94 </w:t>
            </w:r>
            <w:r w:rsidR="0094509D"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ATENCIÓN POR DESASTRES NATURALES Y CALAMIDADES PÚBLICAS</w:t>
            </w:r>
          </w:p>
        </w:tc>
        <w:tc>
          <w:tcPr>
            <w:tcW w:w="1190" w:type="dxa"/>
            <w:noWrap/>
            <w:hideMark/>
          </w:tcPr>
          <w:p w14:paraId="0459445B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90" w:type="dxa"/>
            <w:noWrap/>
            <w:hideMark/>
          </w:tcPr>
          <w:p w14:paraId="6F9FFF2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1238" w:type="dxa"/>
            <w:noWrap/>
            <w:hideMark/>
          </w:tcPr>
          <w:p w14:paraId="680C0F1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1.97</w:t>
            </w:r>
          </w:p>
        </w:tc>
        <w:tc>
          <w:tcPr>
            <w:tcW w:w="1190" w:type="dxa"/>
            <w:noWrap/>
            <w:hideMark/>
          </w:tcPr>
          <w:p w14:paraId="31AC183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55" w:type="dxa"/>
            <w:noWrap/>
            <w:hideMark/>
          </w:tcPr>
          <w:p w14:paraId="3229993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582" w:type="dxa"/>
            <w:hideMark/>
          </w:tcPr>
          <w:p w14:paraId="00E6FB3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94509D" w:rsidRPr="000C7305" w14:paraId="14389054" w14:textId="77777777" w:rsidTr="004C350B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391FF6E3" w14:textId="02A8EEFC" w:rsidR="0094509D" w:rsidRPr="000C7305" w:rsidRDefault="00E4498C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INTERVENCIONES REALIZADAS PARA LA ATENCIÓN DE DAÑOS Y EFECTOS CAUSADOS POR EL ALTO ÍNDICE DE LLUVIAS Y SATURACIÓN ACTUAL DE LOS SUELOS EN EL TERRITORIO NACIONAL (DG 2-2024)</w:t>
            </w:r>
          </w:p>
        </w:tc>
        <w:tc>
          <w:tcPr>
            <w:tcW w:w="1190" w:type="dxa"/>
            <w:noWrap/>
            <w:hideMark/>
          </w:tcPr>
          <w:p w14:paraId="1A4F369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90" w:type="dxa"/>
            <w:noWrap/>
            <w:hideMark/>
          </w:tcPr>
          <w:p w14:paraId="6BEED7D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1238" w:type="dxa"/>
            <w:noWrap/>
            <w:hideMark/>
          </w:tcPr>
          <w:p w14:paraId="44DB0C6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1.97</w:t>
            </w:r>
          </w:p>
        </w:tc>
        <w:tc>
          <w:tcPr>
            <w:tcW w:w="1190" w:type="dxa"/>
            <w:noWrap/>
            <w:hideMark/>
          </w:tcPr>
          <w:p w14:paraId="227889C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55" w:type="dxa"/>
            <w:noWrap/>
            <w:hideMark/>
          </w:tcPr>
          <w:p w14:paraId="054ADC35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582" w:type="dxa"/>
            <w:noWrap/>
            <w:hideMark/>
          </w:tcPr>
          <w:p w14:paraId="23EE9E3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94509D" w:rsidRPr="000C7305" w14:paraId="7D5ECD8F" w14:textId="77777777" w:rsidTr="004C350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5905B304" w14:textId="2E74B97E" w:rsidR="0094509D" w:rsidRPr="000C7305" w:rsidRDefault="00E53E0E" w:rsidP="0094509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</w:t>
            </w:r>
            <w:r w:rsidR="0094509D"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PARTIDAS NO ASIGNABLES A PROGRAMAS</w:t>
            </w:r>
          </w:p>
        </w:tc>
        <w:tc>
          <w:tcPr>
            <w:tcW w:w="1190" w:type="dxa"/>
            <w:noWrap/>
            <w:hideMark/>
          </w:tcPr>
          <w:p w14:paraId="4AB18BC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1190" w:type="dxa"/>
            <w:noWrap/>
            <w:hideMark/>
          </w:tcPr>
          <w:p w14:paraId="184B22C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1238" w:type="dxa"/>
            <w:noWrap/>
            <w:hideMark/>
          </w:tcPr>
          <w:p w14:paraId="1582514A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17.37</w:t>
            </w:r>
          </w:p>
        </w:tc>
        <w:tc>
          <w:tcPr>
            <w:tcW w:w="1190" w:type="dxa"/>
            <w:noWrap/>
            <w:hideMark/>
          </w:tcPr>
          <w:p w14:paraId="4375364F" w14:textId="25E4E921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145,27</w:t>
            </w:r>
            <w:r w:rsidR="00E449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|</w:t>
            </w: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4,824.47</w:t>
            </w:r>
          </w:p>
        </w:tc>
        <w:tc>
          <w:tcPr>
            <w:tcW w:w="1355" w:type="dxa"/>
            <w:noWrap/>
            <w:hideMark/>
          </w:tcPr>
          <w:p w14:paraId="02B157E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117,780,645.53</w:t>
            </w:r>
          </w:p>
        </w:tc>
        <w:tc>
          <w:tcPr>
            <w:tcW w:w="582" w:type="dxa"/>
            <w:hideMark/>
          </w:tcPr>
          <w:p w14:paraId="688625A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55.23</w:t>
            </w:r>
          </w:p>
        </w:tc>
      </w:tr>
      <w:tr w:rsidR="0094509D" w:rsidRPr="000C7305" w14:paraId="41FA0356" w14:textId="77777777" w:rsidTr="004C350B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3900D4A5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ENTIDADES DESCENTRALIZADAS Y AUTÓNOMAS NO FINANCIERAS</w:t>
            </w:r>
          </w:p>
        </w:tc>
        <w:tc>
          <w:tcPr>
            <w:tcW w:w="1190" w:type="dxa"/>
            <w:noWrap/>
            <w:hideMark/>
          </w:tcPr>
          <w:p w14:paraId="6FEA94C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1190" w:type="dxa"/>
            <w:noWrap/>
            <w:hideMark/>
          </w:tcPr>
          <w:p w14:paraId="155AAA81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1238" w:type="dxa"/>
            <w:noWrap/>
            <w:hideMark/>
          </w:tcPr>
          <w:p w14:paraId="524BD56D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15.74</w:t>
            </w:r>
          </w:p>
        </w:tc>
        <w:tc>
          <w:tcPr>
            <w:tcW w:w="1190" w:type="dxa"/>
            <w:noWrap/>
            <w:hideMark/>
          </w:tcPr>
          <w:p w14:paraId="4247AA23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132,844,147.00</w:t>
            </w:r>
          </w:p>
        </w:tc>
        <w:tc>
          <w:tcPr>
            <w:tcW w:w="1355" w:type="dxa"/>
            <w:noWrap/>
            <w:hideMark/>
          </w:tcPr>
          <w:p w14:paraId="5256DE00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105,494,053.00</w:t>
            </w:r>
          </w:p>
        </w:tc>
        <w:tc>
          <w:tcPr>
            <w:tcW w:w="582" w:type="dxa"/>
            <w:noWrap/>
            <w:hideMark/>
          </w:tcPr>
          <w:p w14:paraId="698F854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55.74</w:t>
            </w:r>
          </w:p>
        </w:tc>
      </w:tr>
      <w:tr w:rsidR="0094509D" w:rsidRPr="000C7305" w14:paraId="688E0790" w14:textId="77777777" w:rsidTr="004C350B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2F5ED9B4" w14:textId="77777777" w:rsidR="0094509D" w:rsidRPr="000C7305" w:rsidRDefault="0094509D" w:rsidP="0094509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190" w:type="dxa"/>
            <w:noWrap/>
            <w:hideMark/>
          </w:tcPr>
          <w:p w14:paraId="64D2919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1190" w:type="dxa"/>
            <w:noWrap/>
            <w:hideMark/>
          </w:tcPr>
          <w:p w14:paraId="7D289829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1238" w:type="dxa"/>
            <w:noWrap/>
            <w:hideMark/>
          </w:tcPr>
          <w:p w14:paraId="19624738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1.63</w:t>
            </w:r>
          </w:p>
        </w:tc>
        <w:tc>
          <w:tcPr>
            <w:tcW w:w="1190" w:type="dxa"/>
            <w:noWrap/>
            <w:hideMark/>
          </w:tcPr>
          <w:p w14:paraId="6A52FF97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12,430,677.47</w:t>
            </w:r>
          </w:p>
        </w:tc>
        <w:tc>
          <w:tcPr>
            <w:tcW w:w="1355" w:type="dxa"/>
            <w:noWrap/>
            <w:hideMark/>
          </w:tcPr>
          <w:p w14:paraId="0D24324E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12,286,592.53</w:t>
            </w:r>
          </w:p>
        </w:tc>
        <w:tc>
          <w:tcPr>
            <w:tcW w:w="582" w:type="dxa"/>
            <w:noWrap/>
            <w:hideMark/>
          </w:tcPr>
          <w:p w14:paraId="40AA83C6" w14:textId="77777777" w:rsidR="0094509D" w:rsidRPr="000C7305" w:rsidRDefault="0094509D" w:rsidP="009450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C730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50.29</w:t>
            </w:r>
          </w:p>
        </w:tc>
      </w:tr>
    </w:tbl>
    <w:p w14:paraId="1A9197FE" w14:textId="4F8FDA51" w:rsidR="000C7305" w:rsidRDefault="00C416A2" w:rsidP="00D83AD0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          Fuente: SICOIN</w:t>
      </w:r>
    </w:p>
    <w:p w14:paraId="5C8FFC09" w14:textId="77777777" w:rsidR="00826E9E" w:rsidRDefault="00826E9E" w:rsidP="00D83AD0">
      <w:pPr>
        <w:rPr>
          <w:noProof/>
          <w:sz w:val="16"/>
          <w:szCs w:val="16"/>
        </w:rPr>
      </w:pPr>
    </w:p>
    <w:p w14:paraId="740D255C" w14:textId="77777777" w:rsidR="00485A6F" w:rsidRDefault="00485A6F" w:rsidP="00D83AD0">
      <w:pPr>
        <w:rPr>
          <w:noProof/>
          <w:sz w:val="16"/>
          <w:szCs w:val="16"/>
        </w:rPr>
      </w:pPr>
    </w:p>
    <w:p w14:paraId="04350CB3" w14:textId="77777777" w:rsidR="000C7305" w:rsidRDefault="000C7305" w:rsidP="00D83AD0">
      <w:pPr>
        <w:rPr>
          <w:noProof/>
          <w:sz w:val="16"/>
          <w:szCs w:val="16"/>
        </w:rPr>
      </w:pPr>
    </w:p>
    <w:p w14:paraId="3F4FFE27" w14:textId="77777777" w:rsidR="000C7305" w:rsidRDefault="000C7305" w:rsidP="00D83AD0">
      <w:pPr>
        <w:rPr>
          <w:noProof/>
          <w:sz w:val="16"/>
          <w:szCs w:val="16"/>
        </w:rPr>
      </w:pPr>
    </w:p>
    <w:p w14:paraId="7B39C8B0" w14:textId="77777777" w:rsidR="000C7305" w:rsidRDefault="000C7305" w:rsidP="00D83AD0">
      <w:pPr>
        <w:rPr>
          <w:noProof/>
          <w:sz w:val="16"/>
          <w:szCs w:val="16"/>
        </w:rPr>
      </w:pPr>
    </w:p>
    <w:p w14:paraId="6E53451A" w14:textId="77777777" w:rsidR="000C7305" w:rsidRDefault="000C7305" w:rsidP="00D83AD0">
      <w:pPr>
        <w:rPr>
          <w:noProof/>
          <w:sz w:val="16"/>
          <w:szCs w:val="16"/>
        </w:rPr>
      </w:pPr>
    </w:p>
    <w:p w14:paraId="066B1220" w14:textId="77777777" w:rsidR="000C7305" w:rsidRDefault="000C7305" w:rsidP="00D83AD0">
      <w:pPr>
        <w:rPr>
          <w:noProof/>
          <w:sz w:val="16"/>
          <w:szCs w:val="16"/>
        </w:rPr>
      </w:pPr>
    </w:p>
    <w:p w14:paraId="0CFD237E" w14:textId="77777777" w:rsidR="000C7305" w:rsidRDefault="000C7305" w:rsidP="00D83AD0">
      <w:pPr>
        <w:rPr>
          <w:noProof/>
          <w:sz w:val="16"/>
          <w:szCs w:val="16"/>
        </w:rPr>
      </w:pPr>
    </w:p>
    <w:p w14:paraId="58E8DD8D" w14:textId="77777777" w:rsidR="000C7305" w:rsidRDefault="000C7305" w:rsidP="00D83AD0">
      <w:pPr>
        <w:rPr>
          <w:noProof/>
          <w:sz w:val="16"/>
          <w:szCs w:val="16"/>
        </w:rPr>
      </w:pPr>
    </w:p>
    <w:p w14:paraId="1DE19469" w14:textId="77777777" w:rsidR="000C7305" w:rsidRDefault="000C7305" w:rsidP="00D83AD0">
      <w:pPr>
        <w:rPr>
          <w:noProof/>
          <w:sz w:val="16"/>
          <w:szCs w:val="16"/>
        </w:rPr>
      </w:pPr>
    </w:p>
    <w:p w14:paraId="1BA451CC" w14:textId="77777777" w:rsidR="000C7305" w:rsidRDefault="000C7305" w:rsidP="00D83AD0">
      <w:pPr>
        <w:rPr>
          <w:noProof/>
          <w:sz w:val="16"/>
          <w:szCs w:val="16"/>
        </w:rPr>
      </w:pPr>
    </w:p>
    <w:p w14:paraId="581AFF79" w14:textId="77777777" w:rsidR="000C7305" w:rsidRDefault="000C7305" w:rsidP="00D83AD0">
      <w:pPr>
        <w:rPr>
          <w:noProof/>
          <w:sz w:val="16"/>
          <w:szCs w:val="16"/>
        </w:rPr>
      </w:pPr>
    </w:p>
    <w:p w14:paraId="6F4B59EE" w14:textId="77777777" w:rsidR="000C7305" w:rsidRDefault="000C7305" w:rsidP="00D83AD0">
      <w:pPr>
        <w:rPr>
          <w:noProof/>
          <w:sz w:val="16"/>
          <w:szCs w:val="16"/>
        </w:rPr>
      </w:pPr>
    </w:p>
    <w:p w14:paraId="1A92A0B0" w14:textId="77777777" w:rsidR="000C7305" w:rsidRDefault="000C7305" w:rsidP="00D83AD0">
      <w:pPr>
        <w:rPr>
          <w:noProof/>
          <w:sz w:val="16"/>
          <w:szCs w:val="16"/>
        </w:rPr>
      </w:pPr>
    </w:p>
    <w:p w14:paraId="4182E523" w14:textId="77777777" w:rsidR="000C7305" w:rsidRDefault="000C7305" w:rsidP="00D83AD0">
      <w:pPr>
        <w:rPr>
          <w:noProof/>
          <w:sz w:val="16"/>
          <w:szCs w:val="16"/>
        </w:rPr>
      </w:pPr>
    </w:p>
    <w:p w14:paraId="0F99ED10" w14:textId="77777777" w:rsidR="000C7305" w:rsidRDefault="000C7305" w:rsidP="00D83AD0">
      <w:pPr>
        <w:rPr>
          <w:noProof/>
          <w:sz w:val="16"/>
          <w:szCs w:val="16"/>
        </w:rPr>
      </w:pPr>
    </w:p>
    <w:p w14:paraId="62664657" w14:textId="77777777" w:rsidR="000C7305" w:rsidRDefault="000C7305" w:rsidP="00D83AD0">
      <w:pPr>
        <w:rPr>
          <w:noProof/>
          <w:sz w:val="16"/>
          <w:szCs w:val="16"/>
        </w:rPr>
      </w:pPr>
    </w:p>
    <w:p w14:paraId="3A88C693" w14:textId="77777777" w:rsidR="00A92FF6" w:rsidRDefault="00A92FF6" w:rsidP="00D83AD0">
      <w:pPr>
        <w:rPr>
          <w:noProof/>
          <w:sz w:val="16"/>
          <w:szCs w:val="16"/>
        </w:rPr>
      </w:pPr>
    </w:p>
    <w:p w14:paraId="0AAFBD3D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176F8D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/>
      </w:r>
    </w:p>
    <w:p w14:paraId="20010295" w14:textId="77777777" w:rsidR="00A92FF6" w:rsidRDefault="00A92FF6">
      <w:pPr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 w:type="page"/>
      </w:r>
    </w:p>
    <w:p w14:paraId="0BEEF22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393F19B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5E7CC9A" w14:textId="77777777" w:rsidR="0094509D" w:rsidRDefault="0094509D" w:rsidP="0094509D">
      <w:pPr>
        <w:jc w:val="center"/>
        <w:rPr>
          <w:b/>
          <w:bCs/>
          <w:noProof/>
          <w:sz w:val="16"/>
          <w:szCs w:val="16"/>
        </w:rPr>
      </w:pPr>
    </w:p>
    <w:p w14:paraId="761C647A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64671F3A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3DDD43DC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3C8CB713" w14:textId="77777777" w:rsidR="0094509D" w:rsidRDefault="0094509D" w:rsidP="0094509D">
      <w:pPr>
        <w:jc w:val="center"/>
        <w:rPr>
          <w:b/>
          <w:bCs/>
          <w:noProof/>
          <w:sz w:val="16"/>
          <w:szCs w:val="16"/>
        </w:rPr>
      </w:pPr>
    </w:p>
    <w:p w14:paraId="3A2A8BD8" w14:textId="77777777" w:rsidR="0094509D" w:rsidRDefault="0094509D" w:rsidP="0094509D">
      <w:pPr>
        <w:jc w:val="center"/>
        <w:rPr>
          <w:b/>
          <w:bCs/>
          <w:noProof/>
          <w:sz w:val="16"/>
          <w:szCs w:val="16"/>
        </w:rPr>
      </w:pPr>
    </w:p>
    <w:p w14:paraId="7E0FF75D" w14:textId="77777777" w:rsidR="00A20D87" w:rsidRDefault="00A20D87" w:rsidP="0094509D">
      <w:pPr>
        <w:jc w:val="center"/>
        <w:rPr>
          <w:b/>
          <w:bCs/>
          <w:noProof/>
          <w:sz w:val="16"/>
          <w:szCs w:val="16"/>
        </w:rPr>
      </w:pPr>
    </w:p>
    <w:p w14:paraId="0275E559" w14:textId="77777777" w:rsidR="00A20D87" w:rsidRDefault="00A20D87" w:rsidP="0094509D">
      <w:pPr>
        <w:jc w:val="center"/>
        <w:rPr>
          <w:b/>
          <w:bCs/>
          <w:noProof/>
          <w:sz w:val="16"/>
          <w:szCs w:val="16"/>
        </w:rPr>
      </w:pPr>
    </w:p>
    <w:p w14:paraId="0D43AE05" w14:textId="77777777" w:rsidR="0094509D" w:rsidRPr="00604648" w:rsidRDefault="0094509D" w:rsidP="0094509D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Cuadro 12</w:t>
      </w:r>
    </w:p>
    <w:p w14:paraId="7877B368" w14:textId="77777777" w:rsidR="0094509D" w:rsidRPr="00604648" w:rsidRDefault="0094509D" w:rsidP="0094509D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Ejecución presupuestaria acumulada por Región y Departamento</w:t>
      </w:r>
    </w:p>
    <w:p w14:paraId="232A8276" w14:textId="77777777" w:rsidR="0094509D" w:rsidRDefault="0094509D" w:rsidP="0094509D">
      <w:pPr>
        <w:jc w:val="center"/>
        <w:rPr>
          <w:noProof/>
          <w:color w:val="0070C0"/>
          <w:sz w:val="20"/>
          <w:szCs w:val="20"/>
        </w:rPr>
      </w:pPr>
      <w:r w:rsidRPr="00604648">
        <w:rPr>
          <w:noProof/>
          <w:color w:val="0070C0"/>
          <w:sz w:val="20"/>
          <w:szCs w:val="20"/>
        </w:rPr>
        <w:t>Enero-</w:t>
      </w:r>
      <w:r>
        <w:rPr>
          <w:noProof/>
          <w:color w:val="0070C0"/>
          <w:sz w:val="20"/>
          <w:szCs w:val="20"/>
        </w:rPr>
        <w:t>agosto</w:t>
      </w:r>
      <w:r w:rsidRPr="00604648">
        <w:rPr>
          <w:noProof/>
          <w:color w:val="0070C0"/>
          <w:sz w:val="20"/>
          <w:szCs w:val="20"/>
        </w:rPr>
        <w:t xml:space="preserve"> 2024</w:t>
      </w:r>
    </w:p>
    <w:p w14:paraId="30DBAF14" w14:textId="11B237A2" w:rsidR="0094509D" w:rsidRDefault="0094509D" w:rsidP="0094509D">
      <w:pPr>
        <w:rPr>
          <w:noProof/>
          <w:sz w:val="20"/>
          <w:szCs w:val="20"/>
        </w:rPr>
      </w:pPr>
      <w:r w:rsidRPr="00604648">
        <w:rPr>
          <w:noProof/>
          <w:sz w:val="20"/>
          <w:szCs w:val="20"/>
        </w:rPr>
        <w:t xml:space="preserve"> </w:t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  <w:t xml:space="preserve">              (Cantidades en quetzales)</w:t>
      </w:r>
    </w:p>
    <w:tbl>
      <w:tblPr>
        <w:tblStyle w:val="Tablaconcuadrcula1clara-nfasis41"/>
        <w:tblpPr w:leftFromText="141" w:rightFromText="141" w:vertAnchor="text" w:horzAnchor="margin" w:tblpXSpec="center" w:tblpY="188"/>
        <w:tblW w:w="7020" w:type="dxa"/>
        <w:tblLook w:val="04A0" w:firstRow="1" w:lastRow="0" w:firstColumn="1" w:lastColumn="0" w:noHBand="0" w:noVBand="1"/>
      </w:tblPr>
      <w:tblGrid>
        <w:gridCol w:w="1414"/>
        <w:gridCol w:w="1360"/>
        <w:gridCol w:w="1306"/>
        <w:gridCol w:w="1260"/>
        <w:gridCol w:w="1240"/>
        <w:gridCol w:w="582"/>
      </w:tblGrid>
      <w:tr w:rsidR="00F376C7" w:rsidRPr="00F376C7" w14:paraId="4ED6C6C4" w14:textId="77777777" w:rsidTr="00F37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hideMark/>
          </w:tcPr>
          <w:p w14:paraId="2079E7A5" w14:textId="77777777" w:rsidR="00F376C7" w:rsidRPr="00F376C7" w:rsidRDefault="00F376C7" w:rsidP="00F376C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</w:t>
            </w:r>
          </w:p>
        </w:tc>
        <w:tc>
          <w:tcPr>
            <w:tcW w:w="1360" w:type="dxa"/>
            <w:hideMark/>
          </w:tcPr>
          <w:p w14:paraId="7FB85E42" w14:textId="77777777" w:rsidR="00F376C7" w:rsidRPr="00F376C7" w:rsidRDefault="00F376C7" w:rsidP="00F376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0" w:type="dxa"/>
            <w:noWrap/>
            <w:hideMark/>
          </w:tcPr>
          <w:p w14:paraId="5F050874" w14:textId="77777777" w:rsidR="00F376C7" w:rsidRPr="00F376C7" w:rsidRDefault="00F376C7" w:rsidP="00F376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260" w:type="dxa"/>
            <w:hideMark/>
          </w:tcPr>
          <w:p w14:paraId="5F223B5B" w14:textId="77777777" w:rsidR="00F376C7" w:rsidRPr="00F376C7" w:rsidRDefault="00F376C7" w:rsidP="00F376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40" w:type="dxa"/>
            <w:hideMark/>
          </w:tcPr>
          <w:p w14:paraId="3F4BFD82" w14:textId="77777777" w:rsidR="00F376C7" w:rsidRPr="00F376C7" w:rsidRDefault="00F376C7" w:rsidP="00F376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30" w:type="dxa"/>
            <w:hideMark/>
          </w:tcPr>
          <w:p w14:paraId="614929D5" w14:textId="77777777" w:rsidR="00F376C7" w:rsidRPr="00F376C7" w:rsidRDefault="00F376C7" w:rsidP="00F376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F376C7" w:rsidRPr="00F376C7" w14:paraId="5DB417E7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209426BF" w14:textId="77777777" w:rsidR="00F376C7" w:rsidRPr="00F376C7" w:rsidRDefault="00F376C7" w:rsidP="00F376C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60" w:type="dxa"/>
            <w:vAlign w:val="bottom"/>
            <w:hideMark/>
          </w:tcPr>
          <w:p w14:paraId="6E9F232F" w14:textId="77777777" w:rsidR="00F376C7" w:rsidRPr="00F376C7" w:rsidRDefault="00F376C7" w:rsidP="00F376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00" w:type="dxa"/>
            <w:vAlign w:val="bottom"/>
            <w:hideMark/>
          </w:tcPr>
          <w:p w14:paraId="6A15ABF2" w14:textId="77777777" w:rsidR="00F376C7" w:rsidRPr="00F376C7" w:rsidRDefault="00F376C7" w:rsidP="00F376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260" w:type="dxa"/>
            <w:vAlign w:val="bottom"/>
            <w:hideMark/>
          </w:tcPr>
          <w:p w14:paraId="5C725614" w14:textId="77777777" w:rsidR="00F376C7" w:rsidRPr="00F376C7" w:rsidRDefault="00F376C7" w:rsidP="00F376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790,605,946.72</w:t>
            </w:r>
          </w:p>
        </w:tc>
        <w:tc>
          <w:tcPr>
            <w:tcW w:w="1240" w:type="dxa"/>
            <w:vAlign w:val="bottom"/>
            <w:hideMark/>
          </w:tcPr>
          <w:p w14:paraId="295D1E13" w14:textId="77777777" w:rsidR="00F376C7" w:rsidRPr="00F376C7" w:rsidRDefault="00F376C7" w:rsidP="00F376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723,598,153.28</w:t>
            </w:r>
          </w:p>
        </w:tc>
        <w:tc>
          <w:tcPr>
            <w:tcW w:w="530" w:type="dxa"/>
            <w:vAlign w:val="bottom"/>
            <w:hideMark/>
          </w:tcPr>
          <w:p w14:paraId="74578C73" w14:textId="77777777" w:rsidR="00F376C7" w:rsidRPr="00F376C7" w:rsidRDefault="00F376C7" w:rsidP="00F376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52.21</w:t>
            </w:r>
          </w:p>
        </w:tc>
      </w:tr>
      <w:tr w:rsidR="00F376C7" w:rsidRPr="00F376C7" w14:paraId="78B66D61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6105EA22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I METROPOLITANA</w:t>
            </w:r>
          </w:p>
        </w:tc>
        <w:tc>
          <w:tcPr>
            <w:tcW w:w="1360" w:type="dxa"/>
            <w:noWrap/>
            <w:vAlign w:val="bottom"/>
            <w:hideMark/>
          </w:tcPr>
          <w:p w14:paraId="3AF405CD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1300" w:type="dxa"/>
            <w:noWrap/>
            <w:vAlign w:val="bottom"/>
            <w:hideMark/>
          </w:tcPr>
          <w:p w14:paraId="3E8F4F15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1,037,995,676.00</w:t>
            </w:r>
          </w:p>
        </w:tc>
        <w:tc>
          <w:tcPr>
            <w:tcW w:w="1260" w:type="dxa"/>
            <w:noWrap/>
            <w:vAlign w:val="bottom"/>
            <w:hideMark/>
          </w:tcPr>
          <w:p w14:paraId="1AD9A8A8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588,249,828.09</w:t>
            </w:r>
          </w:p>
        </w:tc>
        <w:tc>
          <w:tcPr>
            <w:tcW w:w="1240" w:type="dxa"/>
            <w:noWrap/>
            <w:vAlign w:val="bottom"/>
            <w:hideMark/>
          </w:tcPr>
          <w:p w14:paraId="2B27E835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449,745,847.91</w:t>
            </w:r>
          </w:p>
        </w:tc>
        <w:tc>
          <w:tcPr>
            <w:tcW w:w="530" w:type="dxa"/>
            <w:noWrap/>
            <w:vAlign w:val="bottom"/>
            <w:hideMark/>
          </w:tcPr>
          <w:p w14:paraId="3504156B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56.67</w:t>
            </w:r>
          </w:p>
        </w:tc>
      </w:tr>
      <w:tr w:rsidR="00F376C7" w:rsidRPr="00F376C7" w14:paraId="344EDA40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098F1555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II NORTE</w:t>
            </w:r>
          </w:p>
        </w:tc>
        <w:tc>
          <w:tcPr>
            <w:tcW w:w="1360" w:type="dxa"/>
            <w:noWrap/>
            <w:vAlign w:val="bottom"/>
            <w:hideMark/>
          </w:tcPr>
          <w:p w14:paraId="5132115B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62,698,799.00</w:t>
            </w:r>
          </w:p>
        </w:tc>
        <w:tc>
          <w:tcPr>
            <w:tcW w:w="1300" w:type="dxa"/>
            <w:noWrap/>
            <w:vAlign w:val="bottom"/>
            <w:hideMark/>
          </w:tcPr>
          <w:p w14:paraId="08D0A1BC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56,752,899.00</w:t>
            </w:r>
          </w:p>
        </w:tc>
        <w:tc>
          <w:tcPr>
            <w:tcW w:w="1260" w:type="dxa"/>
            <w:noWrap/>
            <w:vAlign w:val="bottom"/>
            <w:hideMark/>
          </w:tcPr>
          <w:p w14:paraId="46D95C53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16,413,810.61</w:t>
            </w:r>
          </w:p>
        </w:tc>
        <w:tc>
          <w:tcPr>
            <w:tcW w:w="1240" w:type="dxa"/>
            <w:noWrap/>
            <w:vAlign w:val="bottom"/>
            <w:hideMark/>
          </w:tcPr>
          <w:p w14:paraId="1BB7AA61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40,339,088.39</w:t>
            </w:r>
          </w:p>
        </w:tc>
        <w:tc>
          <w:tcPr>
            <w:tcW w:w="530" w:type="dxa"/>
            <w:noWrap/>
            <w:vAlign w:val="bottom"/>
            <w:hideMark/>
          </w:tcPr>
          <w:p w14:paraId="701016FD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28.92</w:t>
            </w:r>
          </w:p>
        </w:tc>
      </w:tr>
      <w:tr w:rsidR="00F376C7" w:rsidRPr="00F376C7" w14:paraId="695FB451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5017AA48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III NORORIENTE</w:t>
            </w:r>
          </w:p>
        </w:tc>
        <w:tc>
          <w:tcPr>
            <w:tcW w:w="1360" w:type="dxa"/>
            <w:noWrap/>
            <w:vAlign w:val="bottom"/>
            <w:hideMark/>
          </w:tcPr>
          <w:p w14:paraId="36EC6E9D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62,955,477.00</w:t>
            </w:r>
          </w:p>
        </w:tc>
        <w:tc>
          <w:tcPr>
            <w:tcW w:w="1300" w:type="dxa"/>
            <w:noWrap/>
            <w:vAlign w:val="bottom"/>
            <w:hideMark/>
          </w:tcPr>
          <w:p w14:paraId="275C4A70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47,801,539.00</w:t>
            </w:r>
          </w:p>
        </w:tc>
        <w:tc>
          <w:tcPr>
            <w:tcW w:w="1260" w:type="dxa"/>
            <w:noWrap/>
            <w:vAlign w:val="bottom"/>
            <w:hideMark/>
          </w:tcPr>
          <w:p w14:paraId="1AA07684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24,499,468.12</w:t>
            </w:r>
          </w:p>
        </w:tc>
        <w:tc>
          <w:tcPr>
            <w:tcW w:w="1240" w:type="dxa"/>
            <w:noWrap/>
            <w:vAlign w:val="bottom"/>
            <w:hideMark/>
          </w:tcPr>
          <w:p w14:paraId="18EF78E7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23,302,070.88</w:t>
            </w:r>
          </w:p>
        </w:tc>
        <w:tc>
          <w:tcPr>
            <w:tcW w:w="530" w:type="dxa"/>
            <w:noWrap/>
            <w:vAlign w:val="bottom"/>
            <w:hideMark/>
          </w:tcPr>
          <w:p w14:paraId="35FDEC51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51.25</w:t>
            </w:r>
          </w:p>
        </w:tc>
      </w:tr>
      <w:tr w:rsidR="00F376C7" w:rsidRPr="00F376C7" w14:paraId="34EBC70F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17957FEA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IV SURORIENTE</w:t>
            </w:r>
          </w:p>
        </w:tc>
        <w:tc>
          <w:tcPr>
            <w:tcW w:w="1360" w:type="dxa"/>
            <w:noWrap/>
            <w:vAlign w:val="bottom"/>
            <w:hideMark/>
          </w:tcPr>
          <w:p w14:paraId="5D58EA7B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60,273,432.00</w:t>
            </w:r>
          </w:p>
        </w:tc>
        <w:tc>
          <w:tcPr>
            <w:tcW w:w="1300" w:type="dxa"/>
            <w:noWrap/>
            <w:vAlign w:val="bottom"/>
            <w:hideMark/>
          </w:tcPr>
          <w:p w14:paraId="37284C8C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46,143,543.00</w:t>
            </w:r>
          </w:p>
        </w:tc>
        <w:tc>
          <w:tcPr>
            <w:tcW w:w="1260" w:type="dxa"/>
            <w:noWrap/>
            <w:vAlign w:val="bottom"/>
            <w:hideMark/>
          </w:tcPr>
          <w:p w14:paraId="200D64DD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18,715,422.75</w:t>
            </w:r>
          </w:p>
        </w:tc>
        <w:tc>
          <w:tcPr>
            <w:tcW w:w="1240" w:type="dxa"/>
            <w:noWrap/>
            <w:vAlign w:val="bottom"/>
            <w:hideMark/>
          </w:tcPr>
          <w:p w14:paraId="3CE32922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27,428,120.25</w:t>
            </w:r>
          </w:p>
        </w:tc>
        <w:tc>
          <w:tcPr>
            <w:tcW w:w="530" w:type="dxa"/>
            <w:noWrap/>
            <w:vAlign w:val="bottom"/>
            <w:hideMark/>
          </w:tcPr>
          <w:p w14:paraId="71ADD5B0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40.56</w:t>
            </w:r>
          </w:p>
        </w:tc>
      </w:tr>
      <w:tr w:rsidR="00F376C7" w:rsidRPr="00F376C7" w14:paraId="67E0FE97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544069AF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V CENTRAL</w:t>
            </w:r>
          </w:p>
        </w:tc>
        <w:tc>
          <w:tcPr>
            <w:tcW w:w="1360" w:type="dxa"/>
            <w:noWrap/>
            <w:vAlign w:val="bottom"/>
            <w:hideMark/>
          </w:tcPr>
          <w:p w14:paraId="4623333E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49,431,008.00</w:t>
            </w:r>
          </w:p>
        </w:tc>
        <w:tc>
          <w:tcPr>
            <w:tcW w:w="1300" w:type="dxa"/>
            <w:noWrap/>
            <w:vAlign w:val="bottom"/>
            <w:hideMark/>
          </w:tcPr>
          <w:p w14:paraId="4F71B51A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39,486,053.00</w:t>
            </w:r>
          </w:p>
        </w:tc>
        <w:tc>
          <w:tcPr>
            <w:tcW w:w="1260" w:type="dxa"/>
            <w:noWrap/>
            <w:vAlign w:val="bottom"/>
            <w:hideMark/>
          </w:tcPr>
          <w:p w14:paraId="583D8FA5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16,006,664.86</w:t>
            </w:r>
          </w:p>
        </w:tc>
        <w:tc>
          <w:tcPr>
            <w:tcW w:w="1240" w:type="dxa"/>
            <w:noWrap/>
            <w:vAlign w:val="bottom"/>
            <w:hideMark/>
          </w:tcPr>
          <w:p w14:paraId="4CBC87AE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23,479,388.14</w:t>
            </w:r>
          </w:p>
        </w:tc>
        <w:tc>
          <w:tcPr>
            <w:tcW w:w="530" w:type="dxa"/>
            <w:noWrap/>
            <w:vAlign w:val="bottom"/>
            <w:hideMark/>
          </w:tcPr>
          <w:p w14:paraId="77ADF6C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40.54</w:t>
            </w:r>
          </w:p>
        </w:tc>
      </w:tr>
      <w:tr w:rsidR="00F376C7" w:rsidRPr="00F376C7" w14:paraId="2B798A65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3D93E004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VI SUROCCIDENTE</w:t>
            </w:r>
          </w:p>
        </w:tc>
        <w:tc>
          <w:tcPr>
            <w:tcW w:w="1360" w:type="dxa"/>
            <w:noWrap/>
            <w:vAlign w:val="bottom"/>
            <w:hideMark/>
          </w:tcPr>
          <w:p w14:paraId="6D05C84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154,142,675.00</w:t>
            </w:r>
          </w:p>
        </w:tc>
        <w:tc>
          <w:tcPr>
            <w:tcW w:w="1300" w:type="dxa"/>
            <w:noWrap/>
            <w:vAlign w:val="bottom"/>
            <w:hideMark/>
          </w:tcPr>
          <w:p w14:paraId="11E128EF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124,175,655.00</w:t>
            </w:r>
          </w:p>
        </w:tc>
        <w:tc>
          <w:tcPr>
            <w:tcW w:w="1260" w:type="dxa"/>
            <w:noWrap/>
            <w:vAlign w:val="bottom"/>
            <w:hideMark/>
          </w:tcPr>
          <w:p w14:paraId="05EC03E9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48,453,049.91</w:t>
            </w:r>
          </w:p>
        </w:tc>
        <w:tc>
          <w:tcPr>
            <w:tcW w:w="1240" w:type="dxa"/>
            <w:noWrap/>
            <w:vAlign w:val="bottom"/>
            <w:hideMark/>
          </w:tcPr>
          <w:p w14:paraId="4A5EC621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75,722,605.09</w:t>
            </w:r>
          </w:p>
        </w:tc>
        <w:tc>
          <w:tcPr>
            <w:tcW w:w="530" w:type="dxa"/>
            <w:noWrap/>
            <w:vAlign w:val="bottom"/>
            <w:hideMark/>
          </w:tcPr>
          <w:p w14:paraId="30E3BA94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39.02</w:t>
            </w:r>
          </w:p>
        </w:tc>
      </w:tr>
      <w:tr w:rsidR="00F376C7" w:rsidRPr="00F376C7" w14:paraId="0B36E591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70BF1B3B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VII NOROCCIDENTE</w:t>
            </w:r>
          </w:p>
        </w:tc>
        <w:tc>
          <w:tcPr>
            <w:tcW w:w="1360" w:type="dxa"/>
            <w:noWrap/>
            <w:vAlign w:val="bottom"/>
            <w:hideMark/>
          </w:tcPr>
          <w:p w14:paraId="6E849EC4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101,142,579.00</w:t>
            </w:r>
          </w:p>
        </w:tc>
        <w:tc>
          <w:tcPr>
            <w:tcW w:w="1300" w:type="dxa"/>
            <w:noWrap/>
            <w:vAlign w:val="bottom"/>
            <w:hideMark/>
          </w:tcPr>
          <w:p w14:paraId="70CBBA9D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94,639,453.00</w:t>
            </w:r>
          </w:p>
        </w:tc>
        <w:tc>
          <w:tcPr>
            <w:tcW w:w="1260" w:type="dxa"/>
            <w:noWrap/>
            <w:vAlign w:val="bottom"/>
            <w:hideMark/>
          </w:tcPr>
          <w:p w14:paraId="52C30B2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37,137,799.56</w:t>
            </w:r>
          </w:p>
        </w:tc>
        <w:tc>
          <w:tcPr>
            <w:tcW w:w="1240" w:type="dxa"/>
            <w:noWrap/>
            <w:vAlign w:val="bottom"/>
            <w:hideMark/>
          </w:tcPr>
          <w:p w14:paraId="1F8FA339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57,501,653.44</w:t>
            </w:r>
          </w:p>
        </w:tc>
        <w:tc>
          <w:tcPr>
            <w:tcW w:w="530" w:type="dxa"/>
            <w:noWrap/>
            <w:vAlign w:val="bottom"/>
            <w:hideMark/>
          </w:tcPr>
          <w:p w14:paraId="64758331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39.24</w:t>
            </w:r>
          </w:p>
        </w:tc>
      </w:tr>
      <w:tr w:rsidR="00F376C7" w:rsidRPr="00F376C7" w14:paraId="70FBFB2D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54119B54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VIII PETÉN</w:t>
            </w:r>
          </w:p>
        </w:tc>
        <w:tc>
          <w:tcPr>
            <w:tcW w:w="1360" w:type="dxa"/>
            <w:noWrap/>
            <w:vAlign w:val="bottom"/>
            <w:hideMark/>
          </w:tcPr>
          <w:p w14:paraId="4280D370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1300" w:type="dxa"/>
            <w:noWrap/>
            <w:vAlign w:val="bottom"/>
            <w:hideMark/>
          </w:tcPr>
          <w:p w14:paraId="633C3512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42,209,282.00</w:t>
            </w:r>
          </w:p>
        </w:tc>
        <w:tc>
          <w:tcPr>
            <w:tcW w:w="1260" w:type="dxa"/>
            <w:noWrap/>
            <w:vAlign w:val="bottom"/>
            <w:hideMark/>
          </w:tcPr>
          <w:p w14:paraId="17CCD50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22,833,286.82</w:t>
            </w:r>
          </w:p>
        </w:tc>
        <w:tc>
          <w:tcPr>
            <w:tcW w:w="1240" w:type="dxa"/>
            <w:noWrap/>
            <w:vAlign w:val="bottom"/>
            <w:hideMark/>
          </w:tcPr>
          <w:p w14:paraId="281506B8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19,375,995.18</w:t>
            </w:r>
          </w:p>
        </w:tc>
        <w:tc>
          <w:tcPr>
            <w:tcW w:w="530" w:type="dxa"/>
            <w:noWrap/>
            <w:vAlign w:val="bottom"/>
            <w:hideMark/>
          </w:tcPr>
          <w:p w14:paraId="49AF9BE2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54.10</w:t>
            </w:r>
          </w:p>
        </w:tc>
      </w:tr>
      <w:tr w:rsidR="00F376C7" w:rsidRPr="00F376C7" w14:paraId="2450BE0C" w14:textId="77777777" w:rsidTr="00A20D8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vAlign w:val="bottom"/>
            <w:hideMark/>
          </w:tcPr>
          <w:p w14:paraId="0DDFD188" w14:textId="77777777" w:rsidR="00F376C7" w:rsidRPr="00F376C7" w:rsidRDefault="00F376C7" w:rsidP="00F376C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1360" w:type="dxa"/>
            <w:noWrap/>
            <w:vAlign w:val="bottom"/>
            <w:hideMark/>
          </w:tcPr>
          <w:p w14:paraId="5E75FC5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00" w:type="dxa"/>
            <w:noWrap/>
            <w:vAlign w:val="bottom"/>
            <w:hideMark/>
          </w:tcPr>
          <w:p w14:paraId="6F5E5657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25,000,000.00</w:t>
            </w:r>
          </w:p>
        </w:tc>
        <w:tc>
          <w:tcPr>
            <w:tcW w:w="1260" w:type="dxa"/>
            <w:noWrap/>
            <w:vAlign w:val="bottom"/>
            <w:hideMark/>
          </w:tcPr>
          <w:p w14:paraId="1123456A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18,296,616.00</w:t>
            </w:r>
          </w:p>
        </w:tc>
        <w:tc>
          <w:tcPr>
            <w:tcW w:w="1240" w:type="dxa"/>
            <w:noWrap/>
            <w:vAlign w:val="bottom"/>
            <w:hideMark/>
          </w:tcPr>
          <w:p w14:paraId="112AA61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6,703,384.00</w:t>
            </w:r>
          </w:p>
        </w:tc>
        <w:tc>
          <w:tcPr>
            <w:tcW w:w="530" w:type="dxa"/>
            <w:noWrap/>
            <w:vAlign w:val="bottom"/>
            <w:hideMark/>
          </w:tcPr>
          <w:p w14:paraId="2C3264C6" w14:textId="77777777" w:rsidR="00F376C7" w:rsidRPr="00F376C7" w:rsidRDefault="00F376C7" w:rsidP="00F37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376C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73.19</w:t>
            </w:r>
          </w:p>
        </w:tc>
      </w:tr>
    </w:tbl>
    <w:p w14:paraId="737800B4" w14:textId="77777777" w:rsidR="00F376C7" w:rsidRPr="00604648" w:rsidRDefault="00F376C7" w:rsidP="0094509D">
      <w:pPr>
        <w:rPr>
          <w:noProof/>
          <w:sz w:val="20"/>
          <w:szCs w:val="20"/>
        </w:rPr>
      </w:pPr>
    </w:p>
    <w:p w14:paraId="76D84D4E" w14:textId="77777777" w:rsidR="0094509D" w:rsidRDefault="0094509D" w:rsidP="0094509D">
      <w:pPr>
        <w:rPr>
          <w:rFonts w:cs="Times New Roman"/>
          <w:sz w:val="16"/>
          <w:szCs w:val="16"/>
        </w:rPr>
      </w:pPr>
    </w:p>
    <w:p w14:paraId="725A13A2" w14:textId="77777777" w:rsidR="00F376C7" w:rsidRDefault="00F376C7" w:rsidP="0094509D">
      <w:pPr>
        <w:rPr>
          <w:noProof/>
          <w:sz w:val="16"/>
          <w:szCs w:val="16"/>
        </w:rPr>
      </w:pPr>
    </w:p>
    <w:p w14:paraId="71857336" w14:textId="77777777" w:rsidR="00F376C7" w:rsidRDefault="00F376C7" w:rsidP="0094509D">
      <w:pPr>
        <w:rPr>
          <w:noProof/>
          <w:sz w:val="16"/>
          <w:szCs w:val="16"/>
        </w:rPr>
      </w:pPr>
    </w:p>
    <w:p w14:paraId="08BA06EF" w14:textId="77777777" w:rsidR="00F376C7" w:rsidRDefault="00F376C7" w:rsidP="0094509D">
      <w:pPr>
        <w:rPr>
          <w:noProof/>
          <w:sz w:val="16"/>
          <w:szCs w:val="16"/>
        </w:rPr>
      </w:pPr>
    </w:p>
    <w:p w14:paraId="5837B7E1" w14:textId="77777777" w:rsidR="00F376C7" w:rsidRDefault="00F376C7" w:rsidP="0094509D">
      <w:pPr>
        <w:rPr>
          <w:noProof/>
          <w:sz w:val="16"/>
          <w:szCs w:val="16"/>
        </w:rPr>
      </w:pPr>
    </w:p>
    <w:p w14:paraId="5433B283" w14:textId="77777777" w:rsidR="00F376C7" w:rsidRDefault="00F376C7" w:rsidP="0094509D">
      <w:pPr>
        <w:rPr>
          <w:noProof/>
          <w:sz w:val="16"/>
          <w:szCs w:val="16"/>
        </w:rPr>
      </w:pPr>
    </w:p>
    <w:p w14:paraId="607F985A" w14:textId="77777777" w:rsidR="00F376C7" w:rsidRDefault="00F376C7" w:rsidP="0094509D">
      <w:pPr>
        <w:rPr>
          <w:noProof/>
          <w:sz w:val="16"/>
          <w:szCs w:val="16"/>
        </w:rPr>
      </w:pPr>
    </w:p>
    <w:p w14:paraId="3CF6A2C5" w14:textId="77777777" w:rsidR="00F376C7" w:rsidRDefault="00F376C7" w:rsidP="0094509D">
      <w:pPr>
        <w:rPr>
          <w:noProof/>
          <w:sz w:val="16"/>
          <w:szCs w:val="16"/>
        </w:rPr>
      </w:pPr>
    </w:p>
    <w:p w14:paraId="11C0C026" w14:textId="77777777" w:rsidR="00F376C7" w:rsidRDefault="00F376C7" w:rsidP="0094509D">
      <w:pPr>
        <w:rPr>
          <w:noProof/>
          <w:sz w:val="16"/>
          <w:szCs w:val="16"/>
        </w:rPr>
      </w:pPr>
    </w:p>
    <w:p w14:paraId="2D8422AB" w14:textId="77777777" w:rsidR="00F376C7" w:rsidRDefault="00F376C7" w:rsidP="0094509D">
      <w:pPr>
        <w:rPr>
          <w:noProof/>
          <w:sz w:val="16"/>
          <w:szCs w:val="16"/>
        </w:rPr>
      </w:pPr>
    </w:p>
    <w:p w14:paraId="55CC581B" w14:textId="77777777" w:rsidR="00F376C7" w:rsidRDefault="00F376C7" w:rsidP="0094509D">
      <w:pPr>
        <w:rPr>
          <w:noProof/>
          <w:sz w:val="16"/>
          <w:szCs w:val="16"/>
        </w:rPr>
      </w:pPr>
    </w:p>
    <w:p w14:paraId="58C08C29" w14:textId="77777777" w:rsidR="00F376C7" w:rsidRDefault="00F376C7" w:rsidP="0094509D">
      <w:pPr>
        <w:rPr>
          <w:noProof/>
          <w:sz w:val="16"/>
          <w:szCs w:val="16"/>
        </w:rPr>
      </w:pPr>
    </w:p>
    <w:p w14:paraId="24B27EC7" w14:textId="77777777" w:rsidR="00F376C7" w:rsidRDefault="00F376C7" w:rsidP="0094509D">
      <w:pPr>
        <w:rPr>
          <w:noProof/>
          <w:sz w:val="16"/>
          <w:szCs w:val="16"/>
        </w:rPr>
      </w:pPr>
    </w:p>
    <w:p w14:paraId="627FD67F" w14:textId="77777777" w:rsidR="00F376C7" w:rsidRDefault="00F376C7" w:rsidP="0094509D">
      <w:pPr>
        <w:rPr>
          <w:noProof/>
          <w:sz w:val="16"/>
          <w:szCs w:val="16"/>
        </w:rPr>
      </w:pPr>
    </w:p>
    <w:p w14:paraId="13B4FE0C" w14:textId="77777777" w:rsidR="00F376C7" w:rsidRDefault="00F376C7" w:rsidP="0094509D">
      <w:pPr>
        <w:rPr>
          <w:noProof/>
          <w:sz w:val="16"/>
          <w:szCs w:val="16"/>
        </w:rPr>
      </w:pPr>
    </w:p>
    <w:p w14:paraId="2FDE4092" w14:textId="77777777" w:rsidR="00F376C7" w:rsidRDefault="00F376C7" w:rsidP="0094509D">
      <w:pPr>
        <w:rPr>
          <w:noProof/>
          <w:sz w:val="16"/>
          <w:szCs w:val="16"/>
        </w:rPr>
      </w:pPr>
    </w:p>
    <w:p w14:paraId="09A6D5B9" w14:textId="77777777" w:rsidR="00F376C7" w:rsidRDefault="00F376C7" w:rsidP="0094509D">
      <w:pPr>
        <w:rPr>
          <w:noProof/>
          <w:sz w:val="16"/>
          <w:szCs w:val="16"/>
        </w:rPr>
      </w:pPr>
    </w:p>
    <w:p w14:paraId="24A372A9" w14:textId="77777777" w:rsidR="00F376C7" w:rsidRDefault="00F376C7" w:rsidP="0094509D">
      <w:pPr>
        <w:rPr>
          <w:noProof/>
          <w:sz w:val="16"/>
          <w:szCs w:val="16"/>
        </w:rPr>
      </w:pPr>
    </w:p>
    <w:p w14:paraId="1C8E9399" w14:textId="77777777" w:rsidR="00F376C7" w:rsidRDefault="00F376C7" w:rsidP="0094509D">
      <w:pPr>
        <w:rPr>
          <w:noProof/>
          <w:sz w:val="16"/>
          <w:szCs w:val="16"/>
        </w:rPr>
      </w:pPr>
    </w:p>
    <w:p w14:paraId="1D396F4B" w14:textId="77777777" w:rsidR="00F376C7" w:rsidRDefault="00F376C7" w:rsidP="0094509D">
      <w:pPr>
        <w:rPr>
          <w:noProof/>
          <w:sz w:val="16"/>
          <w:szCs w:val="16"/>
        </w:rPr>
      </w:pPr>
    </w:p>
    <w:p w14:paraId="2F42EB4E" w14:textId="77777777" w:rsidR="00F376C7" w:rsidRDefault="00F376C7" w:rsidP="0094509D">
      <w:pPr>
        <w:rPr>
          <w:noProof/>
          <w:sz w:val="16"/>
          <w:szCs w:val="16"/>
        </w:rPr>
      </w:pPr>
    </w:p>
    <w:p w14:paraId="6D894BC7" w14:textId="77777777" w:rsidR="00F376C7" w:rsidRDefault="00F376C7" w:rsidP="0094509D">
      <w:pPr>
        <w:rPr>
          <w:noProof/>
          <w:sz w:val="16"/>
          <w:szCs w:val="16"/>
        </w:rPr>
      </w:pPr>
    </w:p>
    <w:p w14:paraId="0B449FC9" w14:textId="77777777" w:rsidR="00A671A0" w:rsidRDefault="00A671A0" w:rsidP="0094509D">
      <w:pPr>
        <w:rPr>
          <w:noProof/>
          <w:sz w:val="16"/>
          <w:szCs w:val="16"/>
        </w:rPr>
      </w:pPr>
    </w:p>
    <w:p w14:paraId="77718291" w14:textId="77777777" w:rsidR="00A671A0" w:rsidRDefault="00A671A0" w:rsidP="0094509D">
      <w:pPr>
        <w:rPr>
          <w:noProof/>
          <w:sz w:val="16"/>
          <w:szCs w:val="16"/>
        </w:rPr>
      </w:pPr>
    </w:p>
    <w:p w14:paraId="717F635E" w14:textId="77777777" w:rsidR="00A671A0" w:rsidRDefault="00A671A0" w:rsidP="00A671A0">
      <w:pPr>
        <w:rPr>
          <w:noProof/>
          <w:sz w:val="16"/>
          <w:szCs w:val="16"/>
        </w:rPr>
      </w:pPr>
    </w:p>
    <w:p w14:paraId="6F94C3A7" w14:textId="328536FB" w:rsidR="0094509D" w:rsidRDefault="00A671A0" w:rsidP="00A671A0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                              </w:t>
      </w:r>
      <w:r w:rsidR="0079727E">
        <w:rPr>
          <w:noProof/>
          <w:sz w:val="16"/>
          <w:szCs w:val="16"/>
        </w:rPr>
        <w:t>Fuente:</w:t>
      </w:r>
      <w:r>
        <w:rPr>
          <w:noProof/>
          <w:sz w:val="16"/>
          <w:szCs w:val="16"/>
        </w:rPr>
        <w:t xml:space="preserve"> </w:t>
      </w:r>
      <w:r w:rsidR="0094509D">
        <w:rPr>
          <w:noProof/>
          <w:sz w:val="16"/>
          <w:szCs w:val="16"/>
        </w:rPr>
        <w:t>SICOIN</w:t>
      </w:r>
    </w:p>
    <w:p w14:paraId="3922DEC5" w14:textId="77777777" w:rsidR="0094509D" w:rsidRDefault="0094509D" w:rsidP="0094509D">
      <w:pPr>
        <w:rPr>
          <w:noProof/>
          <w:sz w:val="16"/>
          <w:szCs w:val="16"/>
        </w:rPr>
      </w:pPr>
    </w:p>
    <w:p w14:paraId="21D1D5D5" w14:textId="2A25CC63" w:rsidR="000C7305" w:rsidRDefault="000C7305">
      <w:pPr>
        <w:rPr>
          <w:b/>
          <w:bCs/>
          <w:noProof/>
          <w:sz w:val="16"/>
          <w:szCs w:val="16"/>
        </w:rPr>
      </w:pPr>
    </w:p>
    <w:p w14:paraId="01D79933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1F14B85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39886F42" w14:textId="60AE46CC" w:rsidR="00303DA0" w:rsidRDefault="00303DA0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14:paraId="75CFB96E" w14:textId="77777777" w:rsidR="00AC091D" w:rsidRDefault="00AC091D" w:rsidP="00D83AD0">
      <w:pPr>
        <w:rPr>
          <w:noProof/>
          <w:sz w:val="16"/>
          <w:szCs w:val="16"/>
        </w:rPr>
      </w:pPr>
    </w:p>
    <w:p w14:paraId="08FC5A32" w14:textId="77777777" w:rsidR="00AC091D" w:rsidRDefault="00AC091D" w:rsidP="00D83AD0">
      <w:pPr>
        <w:rPr>
          <w:noProof/>
          <w:sz w:val="16"/>
          <w:szCs w:val="16"/>
        </w:rPr>
      </w:pPr>
    </w:p>
    <w:p w14:paraId="1157EF65" w14:textId="77777777" w:rsidR="004A3260" w:rsidRDefault="004A3260" w:rsidP="00D83AD0">
      <w:pPr>
        <w:rPr>
          <w:noProof/>
          <w:sz w:val="16"/>
          <w:szCs w:val="16"/>
        </w:rPr>
      </w:pPr>
    </w:p>
    <w:p w14:paraId="1EB3B5BA" w14:textId="77777777" w:rsidR="007C55C8" w:rsidRDefault="007C55C8" w:rsidP="00D83AD0">
      <w:pPr>
        <w:rPr>
          <w:noProof/>
          <w:sz w:val="16"/>
          <w:szCs w:val="16"/>
        </w:rPr>
      </w:pPr>
    </w:p>
    <w:p w14:paraId="0AD8CB8E" w14:textId="36EA2FD3" w:rsidR="000C4AA8" w:rsidRDefault="000C4AA8">
      <w:pPr>
        <w:rPr>
          <w:rFonts w:ascii="Arial" w:hAnsi="Arial" w:cs="Arial"/>
          <w:sz w:val="16"/>
          <w:szCs w:val="16"/>
        </w:rPr>
      </w:pPr>
    </w:p>
    <w:p w14:paraId="260D2FB2" w14:textId="63DABBDE" w:rsidR="00CD0BB3" w:rsidRPr="00EE37FC" w:rsidRDefault="00EE37FC" w:rsidP="002B5292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  <w:r w:rsidR="00FE71A1" w:rsidRPr="00FE71A1">
        <w:rPr>
          <w:b/>
          <w:bCs/>
          <w:noProof/>
          <w:sz w:val="20"/>
          <w:szCs w:val="20"/>
        </w:rPr>
        <w:t xml:space="preserve"> </w:t>
      </w:r>
      <w:r w:rsidR="00DA334F">
        <w:rPr>
          <w:b/>
          <w:bCs/>
          <w:noProof/>
          <w:sz w:val="20"/>
          <w:szCs w:val="20"/>
        </w:rPr>
        <w:t>p</w:t>
      </w:r>
      <w:r w:rsidR="00FE71A1" w:rsidRPr="00EE37FC">
        <w:rPr>
          <w:b/>
          <w:bCs/>
          <w:noProof/>
          <w:sz w:val="20"/>
          <w:szCs w:val="20"/>
        </w:rPr>
        <w:t>or regiones y departamento</w:t>
      </w:r>
      <w:r w:rsidR="00FE71A1">
        <w:rPr>
          <w:b/>
          <w:bCs/>
          <w:noProof/>
          <w:sz w:val="20"/>
          <w:szCs w:val="20"/>
        </w:rPr>
        <w:t>s</w:t>
      </w:r>
    </w:p>
    <w:p w14:paraId="47C36EF7" w14:textId="0612D66C" w:rsidR="005E33AB" w:rsidRPr="00EE37FC" w:rsidRDefault="000B59E3" w:rsidP="008A5170">
      <w:pPr>
        <w:jc w:val="center"/>
        <w:rPr>
          <w:b/>
          <w:bCs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3537D464" wp14:editId="39DBCFD4">
            <wp:extent cx="4048125" cy="5181600"/>
            <wp:effectExtent l="0" t="0" r="9525" b="0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128" cy="521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 xml:space="preserve">I </w:t>
      </w:r>
      <w:proofErr w:type="spellStart"/>
      <w:r>
        <w:rPr>
          <w:bCs/>
          <w:sz w:val="16"/>
          <w:szCs w:val="16"/>
        </w:rPr>
        <w:t>love</w:t>
      </w:r>
      <w:proofErr w:type="spellEnd"/>
      <w:r>
        <w:rPr>
          <w:bCs/>
          <w:sz w:val="16"/>
          <w:szCs w:val="16"/>
        </w:rPr>
        <w:t xml:space="preserve">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Pr="001C036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1C0362">
        <w:rPr>
          <w:rFonts w:cs="Times New Roman"/>
          <w:bCs/>
          <w:sz w:val="22"/>
          <w:szCs w:val="22"/>
        </w:rPr>
        <w:t>Deferentemente,</w:t>
      </w:r>
    </w:p>
    <w:p w14:paraId="7C73A20C" w14:textId="77777777" w:rsidR="00753B3E" w:rsidRDefault="00753B3E" w:rsidP="002B5292">
      <w:pPr>
        <w:rPr>
          <w:rFonts w:cs="Times New Roman"/>
          <w:b/>
          <w:sz w:val="22"/>
          <w:szCs w:val="22"/>
        </w:rPr>
      </w:pPr>
    </w:p>
    <w:p w14:paraId="3A7006F9" w14:textId="77777777" w:rsidR="00A20D87" w:rsidRPr="001C0362" w:rsidRDefault="00A20D87" w:rsidP="002B5292">
      <w:pPr>
        <w:rPr>
          <w:rFonts w:cs="Times New Roman"/>
          <w:b/>
          <w:sz w:val="22"/>
          <w:szCs w:val="22"/>
        </w:rPr>
      </w:pPr>
    </w:p>
    <w:p w14:paraId="170EBE8A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30FADF60" w14:textId="4E634B5D" w:rsidR="00012725" w:rsidRPr="00012725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cs="Times New Roman"/>
          <w:bCs/>
          <w:sz w:val="16"/>
          <w:szCs w:val="16"/>
        </w:rPr>
        <w:t xml:space="preserve">                  </w:t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</w:p>
    <w:p w14:paraId="64D3EB77" w14:textId="48E90879" w:rsidR="00012725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      </w:t>
      </w: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5AD4812C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p w14:paraId="72D8F12A" w14:textId="14D2FF76" w:rsidR="00012725" w:rsidRPr="00012725" w:rsidRDefault="00012725" w:rsidP="002B5292">
      <w:pPr>
        <w:rPr>
          <w:rFonts w:cs="Times New Roman"/>
          <w:bCs/>
          <w:sz w:val="14"/>
          <w:szCs w:val="14"/>
        </w:rPr>
      </w:pPr>
      <w:r w:rsidRPr="00012725">
        <w:rPr>
          <w:rFonts w:cs="Times New Roman"/>
          <w:bCs/>
          <w:sz w:val="14"/>
          <w:szCs w:val="14"/>
        </w:rPr>
        <w:t xml:space="preserve">Van </w:t>
      </w:r>
      <w:r w:rsidR="00224B83" w:rsidRPr="00012725">
        <w:rPr>
          <w:rFonts w:cs="Times New Roman"/>
          <w:bCs/>
          <w:sz w:val="14"/>
          <w:szCs w:val="14"/>
        </w:rPr>
        <w:t>veint</w:t>
      </w:r>
      <w:r w:rsidR="00224B83">
        <w:rPr>
          <w:rFonts w:cs="Times New Roman"/>
          <w:bCs/>
          <w:sz w:val="14"/>
          <w:szCs w:val="14"/>
        </w:rPr>
        <w:t xml:space="preserve">iún </w:t>
      </w:r>
      <w:r w:rsidR="00224B83" w:rsidRPr="00012725">
        <w:rPr>
          <w:rFonts w:cs="Times New Roman"/>
          <w:bCs/>
          <w:sz w:val="14"/>
          <w:szCs w:val="14"/>
        </w:rPr>
        <w:t>(</w:t>
      </w:r>
      <w:r w:rsidRPr="00012725">
        <w:rPr>
          <w:rFonts w:cs="Times New Roman"/>
          <w:bCs/>
          <w:sz w:val="14"/>
          <w:szCs w:val="14"/>
        </w:rPr>
        <w:t>2</w:t>
      </w:r>
      <w:r w:rsidR="008E5793">
        <w:rPr>
          <w:rFonts w:cs="Times New Roman"/>
          <w:bCs/>
          <w:sz w:val="14"/>
          <w:szCs w:val="14"/>
        </w:rPr>
        <w:t>2</w:t>
      </w:r>
      <w:r w:rsidRPr="00012725">
        <w:rPr>
          <w:rFonts w:cs="Times New Roman"/>
          <w:bCs/>
          <w:sz w:val="14"/>
          <w:szCs w:val="14"/>
        </w:rPr>
        <w:t>) folios con el presente</w:t>
      </w:r>
    </w:p>
    <w:p w14:paraId="104D47CA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2C1972F6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5017721B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46EEDCEB" w14:textId="77777777" w:rsidR="001F6972" w:rsidRDefault="001F6972" w:rsidP="002B5292">
      <w:pPr>
        <w:rPr>
          <w:rFonts w:cs="Times New Roman"/>
          <w:bCs/>
          <w:sz w:val="16"/>
          <w:szCs w:val="16"/>
        </w:rPr>
      </w:pPr>
    </w:p>
    <w:p w14:paraId="712C8B1E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55BCAE50" w14:textId="77777777" w:rsidR="002B5292" w:rsidRDefault="002B5292" w:rsidP="002B5292">
      <w:pPr>
        <w:rPr>
          <w:b/>
          <w:sz w:val="20"/>
          <w:szCs w:val="20"/>
        </w:rPr>
      </w:pPr>
    </w:p>
    <w:p w14:paraId="42781EBC" w14:textId="77777777" w:rsidR="002B5292" w:rsidRDefault="002B5292" w:rsidP="002B5292">
      <w:pPr>
        <w:rPr>
          <w:b/>
          <w:sz w:val="20"/>
          <w:szCs w:val="20"/>
        </w:rPr>
      </w:pPr>
    </w:p>
    <w:p w14:paraId="153FECD0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06CAB39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73F1845E" w14:textId="77777777" w:rsidR="002B5292" w:rsidRDefault="002B5292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br w:type="page"/>
      </w:r>
    </w:p>
    <w:p w14:paraId="1370021D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4B0DBEAB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3A12E45A" w14:textId="77777777" w:rsidR="00522121" w:rsidRDefault="00522121" w:rsidP="00B5168C"/>
    <w:sectPr w:rsidR="00522121" w:rsidSect="00B15C80">
      <w:headerReference w:type="default" r:id="rId19"/>
      <w:footerReference w:type="default" r:id="rId20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68DAB" w14:textId="77777777" w:rsidR="00411E26" w:rsidRDefault="00411E26" w:rsidP="00C20E29">
      <w:r>
        <w:separator/>
      </w:r>
    </w:p>
  </w:endnote>
  <w:endnote w:type="continuationSeparator" w:id="0">
    <w:p w14:paraId="56B00B54" w14:textId="77777777" w:rsidR="00411E26" w:rsidRDefault="00411E26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5E81D" w14:textId="77777777" w:rsidR="00411E26" w:rsidRDefault="00411E26" w:rsidP="00C20E29">
      <w:r>
        <w:separator/>
      </w:r>
    </w:p>
  </w:footnote>
  <w:footnote w:type="continuationSeparator" w:id="0">
    <w:p w14:paraId="389ABD7F" w14:textId="77777777" w:rsidR="00411E26" w:rsidRDefault="00411E26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3"/>
  </w:num>
  <w:num w:numId="3" w16cid:durableId="581187512">
    <w:abstractNumId w:val="14"/>
  </w:num>
  <w:num w:numId="4" w16cid:durableId="743911064">
    <w:abstractNumId w:val="9"/>
  </w:num>
  <w:num w:numId="5" w16cid:durableId="1853564511">
    <w:abstractNumId w:val="15"/>
  </w:num>
  <w:num w:numId="6" w16cid:durableId="1184978888">
    <w:abstractNumId w:val="18"/>
  </w:num>
  <w:num w:numId="7" w16cid:durableId="245383906">
    <w:abstractNumId w:val="5"/>
  </w:num>
  <w:num w:numId="8" w16cid:durableId="1336492993">
    <w:abstractNumId w:val="13"/>
  </w:num>
  <w:num w:numId="9" w16cid:durableId="129129082">
    <w:abstractNumId w:val="17"/>
  </w:num>
  <w:num w:numId="10" w16cid:durableId="1311863845">
    <w:abstractNumId w:val="19"/>
  </w:num>
  <w:num w:numId="11" w16cid:durableId="6412731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0"/>
  </w:num>
  <w:num w:numId="13" w16cid:durableId="546600193">
    <w:abstractNumId w:val="0"/>
  </w:num>
  <w:num w:numId="14" w16cid:durableId="867841519">
    <w:abstractNumId w:val="12"/>
  </w:num>
  <w:num w:numId="15" w16cid:durableId="590284331">
    <w:abstractNumId w:val="11"/>
  </w:num>
  <w:num w:numId="16" w16cid:durableId="1409424469">
    <w:abstractNumId w:val="4"/>
  </w:num>
  <w:num w:numId="17" w16cid:durableId="819228063">
    <w:abstractNumId w:val="6"/>
  </w:num>
  <w:num w:numId="18" w16cid:durableId="217933528">
    <w:abstractNumId w:val="7"/>
  </w:num>
  <w:num w:numId="19" w16cid:durableId="165681677">
    <w:abstractNumId w:val="2"/>
  </w:num>
  <w:num w:numId="20" w16cid:durableId="1803572854">
    <w:abstractNumId w:val="8"/>
  </w:num>
  <w:num w:numId="21" w16cid:durableId="977228553">
    <w:abstractNumId w:val="16"/>
  </w:num>
  <w:num w:numId="22" w16cid:durableId="159463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24CD"/>
    <w:rsid w:val="000028C3"/>
    <w:rsid w:val="00010AD7"/>
    <w:rsid w:val="000118C2"/>
    <w:rsid w:val="00012725"/>
    <w:rsid w:val="00016B51"/>
    <w:rsid w:val="00017A64"/>
    <w:rsid w:val="00021199"/>
    <w:rsid w:val="00023FFC"/>
    <w:rsid w:val="00024AD8"/>
    <w:rsid w:val="0002768D"/>
    <w:rsid w:val="00030DA0"/>
    <w:rsid w:val="00031BEC"/>
    <w:rsid w:val="000331FC"/>
    <w:rsid w:val="000334ED"/>
    <w:rsid w:val="000342A2"/>
    <w:rsid w:val="0003463D"/>
    <w:rsid w:val="00034D46"/>
    <w:rsid w:val="00036BA6"/>
    <w:rsid w:val="00040DA8"/>
    <w:rsid w:val="00050369"/>
    <w:rsid w:val="00051900"/>
    <w:rsid w:val="00053210"/>
    <w:rsid w:val="000538B0"/>
    <w:rsid w:val="00060EF1"/>
    <w:rsid w:val="00061A90"/>
    <w:rsid w:val="00071830"/>
    <w:rsid w:val="00072F87"/>
    <w:rsid w:val="000764E1"/>
    <w:rsid w:val="000835F7"/>
    <w:rsid w:val="000861AE"/>
    <w:rsid w:val="00091B14"/>
    <w:rsid w:val="00091C6B"/>
    <w:rsid w:val="00093386"/>
    <w:rsid w:val="00093699"/>
    <w:rsid w:val="00093FE8"/>
    <w:rsid w:val="0009453B"/>
    <w:rsid w:val="000A016E"/>
    <w:rsid w:val="000A1B4F"/>
    <w:rsid w:val="000A43C2"/>
    <w:rsid w:val="000A4DDA"/>
    <w:rsid w:val="000A6133"/>
    <w:rsid w:val="000B1C4C"/>
    <w:rsid w:val="000B2181"/>
    <w:rsid w:val="000B2F95"/>
    <w:rsid w:val="000B59E3"/>
    <w:rsid w:val="000B60E2"/>
    <w:rsid w:val="000C08F0"/>
    <w:rsid w:val="000C0B32"/>
    <w:rsid w:val="000C0C63"/>
    <w:rsid w:val="000C4AA8"/>
    <w:rsid w:val="000C52B0"/>
    <w:rsid w:val="000C62D4"/>
    <w:rsid w:val="000C68E4"/>
    <w:rsid w:val="000C7305"/>
    <w:rsid w:val="000C7313"/>
    <w:rsid w:val="000D07F7"/>
    <w:rsid w:val="000D3B5A"/>
    <w:rsid w:val="000D6441"/>
    <w:rsid w:val="000E3701"/>
    <w:rsid w:val="000E64AD"/>
    <w:rsid w:val="000E69B9"/>
    <w:rsid w:val="000E7F8B"/>
    <w:rsid w:val="000F2004"/>
    <w:rsid w:val="000F23A1"/>
    <w:rsid w:val="000F5319"/>
    <w:rsid w:val="0010067D"/>
    <w:rsid w:val="00100885"/>
    <w:rsid w:val="00100EE8"/>
    <w:rsid w:val="001024F7"/>
    <w:rsid w:val="001050F4"/>
    <w:rsid w:val="0011020E"/>
    <w:rsid w:val="00110DFE"/>
    <w:rsid w:val="00112F3C"/>
    <w:rsid w:val="00113950"/>
    <w:rsid w:val="001159BA"/>
    <w:rsid w:val="00116BB6"/>
    <w:rsid w:val="00117C85"/>
    <w:rsid w:val="00120004"/>
    <w:rsid w:val="0012413B"/>
    <w:rsid w:val="0012682A"/>
    <w:rsid w:val="00136502"/>
    <w:rsid w:val="0013682D"/>
    <w:rsid w:val="0014038B"/>
    <w:rsid w:val="0014699F"/>
    <w:rsid w:val="0014757A"/>
    <w:rsid w:val="00154EB8"/>
    <w:rsid w:val="0016068E"/>
    <w:rsid w:val="001633E5"/>
    <w:rsid w:val="00164A86"/>
    <w:rsid w:val="00165C7B"/>
    <w:rsid w:val="0016731C"/>
    <w:rsid w:val="00177732"/>
    <w:rsid w:val="00185E4E"/>
    <w:rsid w:val="00185F69"/>
    <w:rsid w:val="00186152"/>
    <w:rsid w:val="001906EA"/>
    <w:rsid w:val="00190E0B"/>
    <w:rsid w:val="0019244C"/>
    <w:rsid w:val="00194EA3"/>
    <w:rsid w:val="00195949"/>
    <w:rsid w:val="00195A2F"/>
    <w:rsid w:val="00195B62"/>
    <w:rsid w:val="00196BB7"/>
    <w:rsid w:val="001A12E5"/>
    <w:rsid w:val="001A13F7"/>
    <w:rsid w:val="001A3C69"/>
    <w:rsid w:val="001A3D46"/>
    <w:rsid w:val="001A69F6"/>
    <w:rsid w:val="001A7562"/>
    <w:rsid w:val="001B0617"/>
    <w:rsid w:val="001B30B3"/>
    <w:rsid w:val="001B48DB"/>
    <w:rsid w:val="001B575F"/>
    <w:rsid w:val="001C0362"/>
    <w:rsid w:val="001C3F26"/>
    <w:rsid w:val="001D03DC"/>
    <w:rsid w:val="001D0617"/>
    <w:rsid w:val="001D0F50"/>
    <w:rsid w:val="001D4AB2"/>
    <w:rsid w:val="001D4FE8"/>
    <w:rsid w:val="001D5732"/>
    <w:rsid w:val="001D6BB4"/>
    <w:rsid w:val="001E0240"/>
    <w:rsid w:val="001E08AA"/>
    <w:rsid w:val="001E2A2F"/>
    <w:rsid w:val="001E398A"/>
    <w:rsid w:val="001E42C0"/>
    <w:rsid w:val="001F22B5"/>
    <w:rsid w:val="001F6407"/>
    <w:rsid w:val="001F6972"/>
    <w:rsid w:val="00206FEF"/>
    <w:rsid w:val="002075BF"/>
    <w:rsid w:val="0020770D"/>
    <w:rsid w:val="00210FF1"/>
    <w:rsid w:val="0021138A"/>
    <w:rsid w:val="0021175C"/>
    <w:rsid w:val="00212F42"/>
    <w:rsid w:val="002228B6"/>
    <w:rsid w:val="00224821"/>
    <w:rsid w:val="00224B83"/>
    <w:rsid w:val="002263E2"/>
    <w:rsid w:val="002269EF"/>
    <w:rsid w:val="00231BBF"/>
    <w:rsid w:val="0023538C"/>
    <w:rsid w:val="00251928"/>
    <w:rsid w:val="002532DD"/>
    <w:rsid w:val="00255176"/>
    <w:rsid w:val="00263AC8"/>
    <w:rsid w:val="00266A67"/>
    <w:rsid w:val="0026700A"/>
    <w:rsid w:val="00267EA9"/>
    <w:rsid w:val="002701E7"/>
    <w:rsid w:val="00271E6A"/>
    <w:rsid w:val="00273CD8"/>
    <w:rsid w:val="00273D02"/>
    <w:rsid w:val="00276BE0"/>
    <w:rsid w:val="00284A25"/>
    <w:rsid w:val="0028694E"/>
    <w:rsid w:val="002A3F2F"/>
    <w:rsid w:val="002A4D07"/>
    <w:rsid w:val="002A554C"/>
    <w:rsid w:val="002B0956"/>
    <w:rsid w:val="002B5292"/>
    <w:rsid w:val="002B776D"/>
    <w:rsid w:val="002C63A1"/>
    <w:rsid w:val="002D75F6"/>
    <w:rsid w:val="002E10F1"/>
    <w:rsid w:val="002E1309"/>
    <w:rsid w:val="002E7C7B"/>
    <w:rsid w:val="002E7CE1"/>
    <w:rsid w:val="002F0ADB"/>
    <w:rsid w:val="002F17BA"/>
    <w:rsid w:val="002F19CC"/>
    <w:rsid w:val="002F4EF6"/>
    <w:rsid w:val="002F5D62"/>
    <w:rsid w:val="002F5E3F"/>
    <w:rsid w:val="0030150B"/>
    <w:rsid w:val="00302012"/>
    <w:rsid w:val="0030222D"/>
    <w:rsid w:val="003029DA"/>
    <w:rsid w:val="00303DA0"/>
    <w:rsid w:val="00304199"/>
    <w:rsid w:val="00305321"/>
    <w:rsid w:val="00307020"/>
    <w:rsid w:val="0031049F"/>
    <w:rsid w:val="00314B12"/>
    <w:rsid w:val="003158F0"/>
    <w:rsid w:val="00317A04"/>
    <w:rsid w:val="0032784B"/>
    <w:rsid w:val="00330455"/>
    <w:rsid w:val="003309F7"/>
    <w:rsid w:val="00334A44"/>
    <w:rsid w:val="00335CD8"/>
    <w:rsid w:val="003373D6"/>
    <w:rsid w:val="00340235"/>
    <w:rsid w:val="003427AD"/>
    <w:rsid w:val="00343A91"/>
    <w:rsid w:val="003466E5"/>
    <w:rsid w:val="00347AEC"/>
    <w:rsid w:val="003569C8"/>
    <w:rsid w:val="00356C36"/>
    <w:rsid w:val="00357A60"/>
    <w:rsid w:val="00357D85"/>
    <w:rsid w:val="00367159"/>
    <w:rsid w:val="00367FC3"/>
    <w:rsid w:val="00370121"/>
    <w:rsid w:val="00374103"/>
    <w:rsid w:val="00375713"/>
    <w:rsid w:val="00375F3C"/>
    <w:rsid w:val="00380618"/>
    <w:rsid w:val="00380818"/>
    <w:rsid w:val="003817DF"/>
    <w:rsid w:val="0038399E"/>
    <w:rsid w:val="00390044"/>
    <w:rsid w:val="003901E3"/>
    <w:rsid w:val="003920E4"/>
    <w:rsid w:val="00392BCC"/>
    <w:rsid w:val="00396AB5"/>
    <w:rsid w:val="003970C7"/>
    <w:rsid w:val="003A2201"/>
    <w:rsid w:val="003A5E5E"/>
    <w:rsid w:val="003A63B4"/>
    <w:rsid w:val="003B1D85"/>
    <w:rsid w:val="003B29C7"/>
    <w:rsid w:val="003B2AAB"/>
    <w:rsid w:val="003B6507"/>
    <w:rsid w:val="003C4A94"/>
    <w:rsid w:val="003D6315"/>
    <w:rsid w:val="003D72A6"/>
    <w:rsid w:val="003D7B50"/>
    <w:rsid w:val="003E4921"/>
    <w:rsid w:val="003E4EBB"/>
    <w:rsid w:val="003E6E56"/>
    <w:rsid w:val="00400784"/>
    <w:rsid w:val="004008F8"/>
    <w:rsid w:val="00400AE5"/>
    <w:rsid w:val="00402548"/>
    <w:rsid w:val="00402FA5"/>
    <w:rsid w:val="0040398D"/>
    <w:rsid w:val="00406D4C"/>
    <w:rsid w:val="004071F3"/>
    <w:rsid w:val="00410041"/>
    <w:rsid w:val="00410CB7"/>
    <w:rsid w:val="00411E26"/>
    <w:rsid w:val="00414152"/>
    <w:rsid w:val="00417900"/>
    <w:rsid w:val="00420B95"/>
    <w:rsid w:val="004213F4"/>
    <w:rsid w:val="00423930"/>
    <w:rsid w:val="00423C97"/>
    <w:rsid w:val="00425D45"/>
    <w:rsid w:val="004265BF"/>
    <w:rsid w:val="00427EBA"/>
    <w:rsid w:val="004318A5"/>
    <w:rsid w:val="004335C7"/>
    <w:rsid w:val="00433946"/>
    <w:rsid w:val="00440ECA"/>
    <w:rsid w:val="004411A5"/>
    <w:rsid w:val="0044573F"/>
    <w:rsid w:val="00446673"/>
    <w:rsid w:val="004467C1"/>
    <w:rsid w:val="00450FAC"/>
    <w:rsid w:val="00457D14"/>
    <w:rsid w:val="00466EDD"/>
    <w:rsid w:val="00471B22"/>
    <w:rsid w:val="00473F74"/>
    <w:rsid w:val="00481EBF"/>
    <w:rsid w:val="0048256C"/>
    <w:rsid w:val="00485562"/>
    <w:rsid w:val="00485A6F"/>
    <w:rsid w:val="00486162"/>
    <w:rsid w:val="00495F9E"/>
    <w:rsid w:val="0049614F"/>
    <w:rsid w:val="00496D2C"/>
    <w:rsid w:val="00497831"/>
    <w:rsid w:val="004A3260"/>
    <w:rsid w:val="004A3C57"/>
    <w:rsid w:val="004B431C"/>
    <w:rsid w:val="004C20C1"/>
    <w:rsid w:val="004C34EE"/>
    <w:rsid w:val="004C350B"/>
    <w:rsid w:val="004C4A72"/>
    <w:rsid w:val="004C64A2"/>
    <w:rsid w:val="004C7397"/>
    <w:rsid w:val="004C7CA1"/>
    <w:rsid w:val="004D2000"/>
    <w:rsid w:val="004D2585"/>
    <w:rsid w:val="004D2BEA"/>
    <w:rsid w:val="004D63C0"/>
    <w:rsid w:val="004E01F9"/>
    <w:rsid w:val="004E2AC5"/>
    <w:rsid w:val="004E40DF"/>
    <w:rsid w:val="004E5C9B"/>
    <w:rsid w:val="004E695A"/>
    <w:rsid w:val="004F0156"/>
    <w:rsid w:val="004F01E4"/>
    <w:rsid w:val="004F48F4"/>
    <w:rsid w:val="00510EF1"/>
    <w:rsid w:val="00511445"/>
    <w:rsid w:val="00512AAF"/>
    <w:rsid w:val="00522121"/>
    <w:rsid w:val="00524FD0"/>
    <w:rsid w:val="00526260"/>
    <w:rsid w:val="00527E36"/>
    <w:rsid w:val="00531ADC"/>
    <w:rsid w:val="005358A4"/>
    <w:rsid w:val="00543839"/>
    <w:rsid w:val="0054470F"/>
    <w:rsid w:val="00544B5C"/>
    <w:rsid w:val="00550A61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74B53"/>
    <w:rsid w:val="00577ADF"/>
    <w:rsid w:val="00580F9D"/>
    <w:rsid w:val="00584BE0"/>
    <w:rsid w:val="005920B2"/>
    <w:rsid w:val="005921C1"/>
    <w:rsid w:val="00592662"/>
    <w:rsid w:val="00593D8F"/>
    <w:rsid w:val="00594EC9"/>
    <w:rsid w:val="00597AF1"/>
    <w:rsid w:val="005A1E8F"/>
    <w:rsid w:val="005A40A4"/>
    <w:rsid w:val="005B04E0"/>
    <w:rsid w:val="005B45AE"/>
    <w:rsid w:val="005B52A0"/>
    <w:rsid w:val="005B6344"/>
    <w:rsid w:val="005B6B78"/>
    <w:rsid w:val="005B6D21"/>
    <w:rsid w:val="005B7312"/>
    <w:rsid w:val="005C081F"/>
    <w:rsid w:val="005D3B6A"/>
    <w:rsid w:val="005D74A6"/>
    <w:rsid w:val="005D7F50"/>
    <w:rsid w:val="005E33AB"/>
    <w:rsid w:val="005E342D"/>
    <w:rsid w:val="005F1DD0"/>
    <w:rsid w:val="005F471D"/>
    <w:rsid w:val="005F66D5"/>
    <w:rsid w:val="005F767B"/>
    <w:rsid w:val="00600DA6"/>
    <w:rsid w:val="006013C9"/>
    <w:rsid w:val="00602FE0"/>
    <w:rsid w:val="00604648"/>
    <w:rsid w:val="00604D74"/>
    <w:rsid w:val="006071C7"/>
    <w:rsid w:val="006109D5"/>
    <w:rsid w:val="006115A8"/>
    <w:rsid w:val="00613790"/>
    <w:rsid w:val="0061515B"/>
    <w:rsid w:val="00617413"/>
    <w:rsid w:val="00617DC1"/>
    <w:rsid w:val="00621D4F"/>
    <w:rsid w:val="00624CE4"/>
    <w:rsid w:val="006261FC"/>
    <w:rsid w:val="00627C47"/>
    <w:rsid w:val="00627E71"/>
    <w:rsid w:val="00627F84"/>
    <w:rsid w:val="00631DA3"/>
    <w:rsid w:val="0063237F"/>
    <w:rsid w:val="006343C8"/>
    <w:rsid w:val="00640AEC"/>
    <w:rsid w:val="00644C27"/>
    <w:rsid w:val="0064763B"/>
    <w:rsid w:val="00654163"/>
    <w:rsid w:val="00655A77"/>
    <w:rsid w:val="00656CF0"/>
    <w:rsid w:val="006600A7"/>
    <w:rsid w:val="006603BC"/>
    <w:rsid w:val="00663EB1"/>
    <w:rsid w:val="00665CF5"/>
    <w:rsid w:val="00665E42"/>
    <w:rsid w:val="00666C49"/>
    <w:rsid w:val="006743AF"/>
    <w:rsid w:val="00674432"/>
    <w:rsid w:val="00674455"/>
    <w:rsid w:val="006748B6"/>
    <w:rsid w:val="006800EA"/>
    <w:rsid w:val="00681F9A"/>
    <w:rsid w:val="00685F1C"/>
    <w:rsid w:val="00694E66"/>
    <w:rsid w:val="00696182"/>
    <w:rsid w:val="0069780C"/>
    <w:rsid w:val="00697D72"/>
    <w:rsid w:val="006A0562"/>
    <w:rsid w:val="006A0766"/>
    <w:rsid w:val="006A2451"/>
    <w:rsid w:val="006A3FE9"/>
    <w:rsid w:val="006A5AEA"/>
    <w:rsid w:val="006B1642"/>
    <w:rsid w:val="006B292D"/>
    <w:rsid w:val="006B4F04"/>
    <w:rsid w:val="006B5310"/>
    <w:rsid w:val="006B5682"/>
    <w:rsid w:val="006B5ADA"/>
    <w:rsid w:val="006B66BC"/>
    <w:rsid w:val="006B7D87"/>
    <w:rsid w:val="006C0B5B"/>
    <w:rsid w:val="006C2B8B"/>
    <w:rsid w:val="006C354D"/>
    <w:rsid w:val="006C6BA7"/>
    <w:rsid w:val="006C6BDA"/>
    <w:rsid w:val="006D0886"/>
    <w:rsid w:val="006D6683"/>
    <w:rsid w:val="006E0482"/>
    <w:rsid w:val="006E2413"/>
    <w:rsid w:val="006E6639"/>
    <w:rsid w:val="006F090D"/>
    <w:rsid w:val="006F19AE"/>
    <w:rsid w:val="006F4765"/>
    <w:rsid w:val="006F7B04"/>
    <w:rsid w:val="00701CD8"/>
    <w:rsid w:val="00703401"/>
    <w:rsid w:val="007055F6"/>
    <w:rsid w:val="00706E61"/>
    <w:rsid w:val="00711265"/>
    <w:rsid w:val="00711C50"/>
    <w:rsid w:val="00711D07"/>
    <w:rsid w:val="00712562"/>
    <w:rsid w:val="00712800"/>
    <w:rsid w:val="0071364A"/>
    <w:rsid w:val="00714B21"/>
    <w:rsid w:val="0071586D"/>
    <w:rsid w:val="0071720D"/>
    <w:rsid w:val="00720A0D"/>
    <w:rsid w:val="00733DE4"/>
    <w:rsid w:val="0073427E"/>
    <w:rsid w:val="007342BF"/>
    <w:rsid w:val="007343C5"/>
    <w:rsid w:val="00736F8D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60A0B"/>
    <w:rsid w:val="00761D27"/>
    <w:rsid w:val="00766C87"/>
    <w:rsid w:val="007736E0"/>
    <w:rsid w:val="00776A8D"/>
    <w:rsid w:val="00780902"/>
    <w:rsid w:val="00782947"/>
    <w:rsid w:val="00782E7B"/>
    <w:rsid w:val="00784281"/>
    <w:rsid w:val="00791BAD"/>
    <w:rsid w:val="007930A0"/>
    <w:rsid w:val="0079344F"/>
    <w:rsid w:val="00793F49"/>
    <w:rsid w:val="00795F57"/>
    <w:rsid w:val="0079727E"/>
    <w:rsid w:val="007A01A6"/>
    <w:rsid w:val="007A2D3B"/>
    <w:rsid w:val="007A36F3"/>
    <w:rsid w:val="007A3CE5"/>
    <w:rsid w:val="007A4F1C"/>
    <w:rsid w:val="007A5A8D"/>
    <w:rsid w:val="007B24F8"/>
    <w:rsid w:val="007C1923"/>
    <w:rsid w:val="007C35B9"/>
    <w:rsid w:val="007C3C7F"/>
    <w:rsid w:val="007C4948"/>
    <w:rsid w:val="007C4B10"/>
    <w:rsid w:val="007C55C8"/>
    <w:rsid w:val="007D0654"/>
    <w:rsid w:val="007D1B66"/>
    <w:rsid w:val="007D2A17"/>
    <w:rsid w:val="007D2D86"/>
    <w:rsid w:val="007D4154"/>
    <w:rsid w:val="007D4DCC"/>
    <w:rsid w:val="007E0497"/>
    <w:rsid w:val="007E12AC"/>
    <w:rsid w:val="007E4009"/>
    <w:rsid w:val="007E4511"/>
    <w:rsid w:val="007E52D3"/>
    <w:rsid w:val="007E6375"/>
    <w:rsid w:val="007E6783"/>
    <w:rsid w:val="007F1E65"/>
    <w:rsid w:val="007F2CCD"/>
    <w:rsid w:val="00804E0D"/>
    <w:rsid w:val="00805570"/>
    <w:rsid w:val="00807FD0"/>
    <w:rsid w:val="008106AF"/>
    <w:rsid w:val="00814D29"/>
    <w:rsid w:val="0081563B"/>
    <w:rsid w:val="00821426"/>
    <w:rsid w:val="00826E9E"/>
    <w:rsid w:val="00830E19"/>
    <w:rsid w:val="008318F9"/>
    <w:rsid w:val="00834D9E"/>
    <w:rsid w:val="008367B3"/>
    <w:rsid w:val="00840D57"/>
    <w:rsid w:val="00852545"/>
    <w:rsid w:val="00852897"/>
    <w:rsid w:val="00854B29"/>
    <w:rsid w:val="0085653A"/>
    <w:rsid w:val="00856587"/>
    <w:rsid w:val="008636C4"/>
    <w:rsid w:val="00864485"/>
    <w:rsid w:val="008667CF"/>
    <w:rsid w:val="00866F0E"/>
    <w:rsid w:val="008707B4"/>
    <w:rsid w:val="00870EEA"/>
    <w:rsid w:val="0087210D"/>
    <w:rsid w:val="008756FE"/>
    <w:rsid w:val="00876930"/>
    <w:rsid w:val="00881CC4"/>
    <w:rsid w:val="00892B0F"/>
    <w:rsid w:val="00892F68"/>
    <w:rsid w:val="00895BE9"/>
    <w:rsid w:val="00897D86"/>
    <w:rsid w:val="008A078A"/>
    <w:rsid w:val="008A5170"/>
    <w:rsid w:val="008A58AC"/>
    <w:rsid w:val="008A65D3"/>
    <w:rsid w:val="008A6E50"/>
    <w:rsid w:val="008A7F89"/>
    <w:rsid w:val="008B19A9"/>
    <w:rsid w:val="008B2162"/>
    <w:rsid w:val="008B23E4"/>
    <w:rsid w:val="008B4B9E"/>
    <w:rsid w:val="008B5E5E"/>
    <w:rsid w:val="008C3AB2"/>
    <w:rsid w:val="008C4568"/>
    <w:rsid w:val="008C494D"/>
    <w:rsid w:val="008C6ACF"/>
    <w:rsid w:val="008D0DB5"/>
    <w:rsid w:val="008D4218"/>
    <w:rsid w:val="008D4E87"/>
    <w:rsid w:val="008D65C7"/>
    <w:rsid w:val="008E1016"/>
    <w:rsid w:val="008E238F"/>
    <w:rsid w:val="008E3813"/>
    <w:rsid w:val="008E5793"/>
    <w:rsid w:val="008E6A1C"/>
    <w:rsid w:val="008E786C"/>
    <w:rsid w:val="008F0EE7"/>
    <w:rsid w:val="008F4CFA"/>
    <w:rsid w:val="00905C3F"/>
    <w:rsid w:val="009104FA"/>
    <w:rsid w:val="009144AF"/>
    <w:rsid w:val="00915238"/>
    <w:rsid w:val="00924FD3"/>
    <w:rsid w:val="00930CB1"/>
    <w:rsid w:val="00933C17"/>
    <w:rsid w:val="00934BBE"/>
    <w:rsid w:val="0093594D"/>
    <w:rsid w:val="00943D5B"/>
    <w:rsid w:val="0094509D"/>
    <w:rsid w:val="00945B15"/>
    <w:rsid w:val="00945BED"/>
    <w:rsid w:val="00952ADB"/>
    <w:rsid w:val="00955A17"/>
    <w:rsid w:val="009606BF"/>
    <w:rsid w:val="00962DDC"/>
    <w:rsid w:val="00963348"/>
    <w:rsid w:val="00964860"/>
    <w:rsid w:val="0096656F"/>
    <w:rsid w:val="00967431"/>
    <w:rsid w:val="00970A1C"/>
    <w:rsid w:val="00971CA6"/>
    <w:rsid w:val="00983251"/>
    <w:rsid w:val="00986E11"/>
    <w:rsid w:val="009945AF"/>
    <w:rsid w:val="009A0635"/>
    <w:rsid w:val="009A1C57"/>
    <w:rsid w:val="009A3161"/>
    <w:rsid w:val="009A3E5D"/>
    <w:rsid w:val="009A5717"/>
    <w:rsid w:val="009A5831"/>
    <w:rsid w:val="009A64B3"/>
    <w:rsid w:val="009B0015"/>
    <w:rsid w:val="009B15FF"/>
    <w:rsid w:val="009B33CE"/>
    <w:rsid w:val="009B580F"/>
    <w:rsid w:val="009B7B2B"/>
    <w:rsid w:val="009C0551"/>
    <w:rsid w:val="009C1D13"/>
    <w:rsid w:val="009C6EA0"/>
    <w:rsid w:val="009D605E"/>
    <w:rsid w:val="009D6C58"/>
    <w:rsid w:val="009D7A90"/>
    <w:rsid w:val="009E0499"/>
    <w:rsid w:val="009E10B0"/>
    <w:rsid w:val="009E1C8E"/>
    <w:rsid w:val="009E409E"/>
    <w:rsid w:val="009E47AE"/>
    <w:rsid w:val="009E5CD2"/>
    <w:rsid w:val="009F00B2"/>
    <w:rsid w:val="009F2F6F"/>
    <w:rsid w:val="009F7077"/>
    <w:rsid w:val="00A013A6"/>
    <w:rsid w:val="00A0183F"/>
    <w:rsid w:val="00A04767"/>
    <w:rsid w:val="00A07E55"/>
    <w:rsid w:val="00A11E28"/>
    <w:rsid w:val="00A12FCE"/>
    <w:rsid w:val="00A15374"/>
    <w:rsid w:val="00A1667E"/>
    <w:rsid w:val="00A16928"/>
    <w:rsid w:val="00A20D87"/>
    <w:rsid w:val="00A21F39"/>
    <w:rsid w:val="00A22862"/>
    <w:rsid w:val="00A243CE"/>
    <w:rsid w:val="00A248B8"/>
    <w:rsid w:val="00A30D78"/>
    <w:rsid w:val="00A32A03"/>
    <w:rsid w:val="00A3405E"/>
    <w:rsid w:val="00A348D7"/>
    <w:rsid w:val="00A41E87"/>
    <w:rsid w:val="00A426AC"/>
    <w:rsid w:val="00A42788"/>
    <w:rsid w:val="00A44119"/>
    <w:rsid w:val="00A445AB"/>
    <w:rsid w:val="00A471F3"/>
    <w:rsid w:val="00A47212"/>
    <w:rsid w:val="00A47A17"/>
    <w:rsid w:val="00A5100A"/>
    <w:rsid w:val="00A51AF0"/>
    <w:rsid w:val="00A52B95"/>
    <w:rsid w:val="00A5362B"/>
    <w:rsid w:val="00A53970"/>
    <w:rsid w:val="00A54838"/>
    <w:rsid w:val="00A5719E"/>
    <w:rsid w:val="00A62E54"/>
    <w:rsid w:val="00A671A0"/>
    <w:rsid w:val="00A71BA8"/>
    <w:rsid w:val="00A73E4D"/>
    <w:rsid w:val="00A75B23"/>
    <w:rsid w:val="00A82CC4"/>
    <w:rsid w:val="00A8324B"/>
    <w:rsid w:val="00A84443"/>
    <w:rsid w:val="00A849B9"/>
    <w:rsid w:val="00A85051"/>
    <w:rsid w:val="00A854A1"/>
    <w:rsid w:val="00A9197B"/>
    <w:rsid w:val="00A929DF"/>
    <w:rsid w:val="00A92FF6"/>
    <w:rsid w:val="00AA0523"/>
    <w:rsid w:val="00AA1F7B"/>
    <w:rsid w:val="00AA74A4"/>
    <w:rsid w:val="00AB249C"/>
    <w:rsid w:val="00AB3AB7"/>
    <w:rsid w:val="00AB5A9D"/>
    <w:rsid w:val="00AB74F9"/>
    <w:rsid w:val="00AC0830"/>
    <w:rsid w:val="00AC091D"/>
    <w:rsid w:val="00AC71EE"/>
    <w:rsid w:val="00AD46A5"/>
    <w:rsid w:val="00AD4B4D"/>
    <w:rsid w:val="00AD56A0"/>
    <w:rsid w:val="00AE5E06"/>
    <w:rsid w:val="00AE6E3A"/>
    <w:rsid w:val="00AF3997"/>
    <w:rsid w:val="00AF4B52"/>
    <w:rsid w:val="00AF617F"/>
    <w:rsid w:val="00AF6A73"/>
    <w:rsid w:val="00AF6CD5"/>
    <w:rsid w:val="00AF6D47"/>
    <w:rsid w:val="00B00168"/>
    <w:rsid w:val="00B00BA7"/>
    <w:rsid w:val="00B01162"/>
    <w:rsid w:val="00B0705C"/>
    <w:rsid w:val="00B07DBF"/>
    <w:rsid w:val="00B12AC8"/>
    <w:rsid w:val="00B15C80"/>
    <w:rsid w:val="00B1626D"/>
    <w:rsid w:val="00B175AB"/>
    <w:rsid w:val="00B2586D"/>
    <w:rsid w:val="00B37888"/>
    <w:rsid w:val="00B41FB3"/>
    <w:rsid w:val="00B44A6A"/>
    <w:rsid w:val="00B44E6A"/>
    <w:rsid w:val="00B5111D"/>
    <w:rsid w:val="00B5168C"/>
    <w:rsid w:val="00B54498"/>
    <w:rsid w:val="00B577FE"/>
    <w:rsid w:val="00B57E50"/>
    <w:rsid w:val="00B643D6"/>
    <w:rsid w:val="00B64671"/>
    <w:rsid w:val="00B65DD4"/>
    <w:rsid w:val="00B7242C"/>
    <w:rsid w:val="00B739E7"/>
    <w:rsid w:val="00B75960"/>
    <w:rsid w:val="00B80B4F"/>
    <w:rsid w:val="00B81F39"/>
    <w:rsid w:val="00B85CC1"/>
    <w:rsid w:val="00B862D5"/>
    <w:rsid w:val="00B873EB"/>
    <w:rsid w:val="00B92B83"/>
    <w:rsid w:val="00B960E5"/>
    <w:rsid w:val="00B97DA7"/>
    <w:rsid w:val="00BA0486"/>
    <w:rsid w:val="00BA55D2"/>
    <w:rsid w:val="00BB191F"/>
    <w:rsid w:val="00BB3708"/>
    <w:rsid w:val="00BB48D6"/>
    <w:rsid w:val="00BB611E"/>
    <w:rsid w:val="00BB6229"/>
    <w:rsid w:val="00BC5490"/>
    <w:rsid w:val="00BC6138"/>
    <w:rsid w:val="00BD140B"/>
    <w:rsid w:val="00BD4DE7"/>
    <w:rsid w:val="00BE3DD7"/>
    <w:rsid w:val="00BF390D"/>
    <w:rsid w:val="00BF7054"/>
    <w:rsid w:val="00BF78FF"/>
    <w:rsid w:val="00C005AB"/>
    <w:rsid w:val="00C0238F"/>
    <w:rsid w:val="00C06D38"/>
    <w:rsid w:val="00C104C1"/>
    <w:rsid w:val="00C10B93"/>
    <w:rsid w:val="00C14AC6"/>
    <w:rsid w:val="00C154C4"/>
    <w:rsid w:val="00C20E29"/>
    <w:rsid w:val="00C21C71"/>
    <w:rsid w:val="00C27ED5"/>
    <w:rsid w:val="00C303D9"/>
    <w:rsid w:val="00C30632"/>
    <w:rsid w:val="00C31C04"/>
    <w:rsid w:val="00C32F22"/>
    <w:rsid w:val="00C37924"/>
    <w:rsid w:val="00C416A2"/>
    <w:rsid w:val="00C41944"/>
    <w:rsid w:val="00C42C6F"/>
    <w:rsid w:val="00C42CC0"/>
    <w:rsid w:val="00C45DBA"/>
    <w:rsid w:val="00C475E0"/>
    <w:rsid w:val="00C52FC6"/>
    <w:rsid w:val="00C56D0A"/>
    <w:rsid w:val="00C63A84"/>
    <w:rsid w:val="00C6587E"/>
    <w:rsid w:val="00C72E33"/>
    <w:rsid w:val="00C75277"/>
    <w:rsid w:val="00C764C9"/>
    <w:rsid w:val="00C829F6"/>
    <w:rsid w:val="00C8355E"/>
    <w:rsid w:val="00C83B75"/>
    <w:rsid w:val="00C87C77"/>
    <w:rsid w:val="00C902CB"/>
    <w:rsid w:val="00C90E5F"/>
    <w:rsid w:val="00C936AD"/>
    <w:rsid w:val="00C9479E"/>
    <w:rsid w:val="00CA1308"/>
    <w:rsid w:val="00CA1D95"/>
    <w:rsid w:val="00CA2D0B"/>
    <w:rsid w:val="00CA559F"/>
    <w:rsid w:val="00CC19BF"/>
    <w:rsid w:val="00CC1A1F"/>
    <w:rsid w:val="00CC1C31"/>
    <w:rsid w:val="00CC1C70"/>
    <w:rsid w:val="00CC74CF"/>
    <w:rsid w:val="00CD0BB3"/>
    <w:rsid w:val="00CD1306"/>
    <w:rsid w:val="00CD4B0A"/>
    <w:rsid w:val="00CD6C8A"/>
    <w:rsid w:val="00CD77EF"/>
    <w:rsid w:val="00CE1CFE"/>
    <w:rsid w:val="00CE7C1B"/>
    <w:rsid w:val="00CF00F2"/>
    <w:rsid w:val="00CF238E"/>
    <w:rsid w:val="00CF4939"/>
    <w:rsid w:val="00CF6E72"/>
    <w:rsid w:val="00CF7C5F"/>
    <w:rsid w:val="00D0105D"/>
    <w:rsid w:val="00D04910"/>
    <w:rsid w:val="00D055ED"/>
    <w:rsid w:val="00D056E6"/>
    <w:rsid w:val="00D05BFC"/>
    <w:rsid w:val="00D071AB"/>
    <w:rsid w:val="00D072A3"/>
    <w:rsid w:val="00D106D1"/>
    <w:rsid w:val="00D127DB"/>
    <w:rsid w:val="00D201D5"/>
    <w:rsid w:val="00D22660"/>
    <w:rsid w:val="00D242CA"/>
    <w:rsid w:val="00D25CF6"/>
    <w:rsid w:val="00D277A6"/>
    <w:rsid w:val="00D2793C"/>
    <w:rsid w:val="00D3082B"/>
    <w:rsid w:val="00D31F36"/>
    <w:rsid w:val="00D418F1"/>
    <w:rsid w:val="00D440E1"/>
    <w:rsid w:val="00D46273"/>
    <w:rsid w:val="00D46338"/>
    <w:rsid w:val="00D517FF"/>
    <w:rsid w:val="00D63E0E"/>
    <w:rsid w:val="00D707E9"/>
    <w:rsid w:val="00D72054"/>
    <w:rsid w:val="00D72D11"/>
    <w:rsid w:val="00D73507"/>
    <w:rsid w:val="00D76728"/>
    <w:rsid w:val="00D76DAC"/>
    <w:rsid w:val="00D83AD0"/>
    <w:rsid w:val="00D86990"/>
    <w:rsid w:val="00D86C08"/>
    <w:rsid w:val="00D87F98"/>
    <w:rsid w:val="00D910B8"/>
    <w:rsid w:val="00D93542"/>
    <w:rsid w:val="00D94CB2"/>
    <w:rsid w:val="00D9687C"/>
    <w:rsid w:val="00D97E24"/>
    <w:rsid w:val="00DA00B6"/>
    <w:rsid w:val="00DA334F"/>
    <w:rsid w:val="00DA3F41"/>
    <w:rsid w:val="00DA5B72"/>
    <w:rsid w:val="00DA5E66"/>
    <w:rsid w:val="00DA6CFB"/>
    <w:rsid w:val="00DA73E1"/>
    <w:rsid w:val="00DB1C73"/>
    <w:rsid w:val="00DB40E3"/>
    <w:rsid w:val="00DB412D"/>
    <w:rsid w:val="00DB4F79"/>
    <w:rsid w:val="00DB55AD"/>
    <w:rsid w:val="00DC2DD3"/>
    <w:rsid w:val="00DC4A86"/>
    <w:rsid w:val="00DC4D24"/>
    <w:rsid w:val="00DC6844"/>
    <w:rsid w:val="00DE1AE4"/>
    <w:rsid w:val="00DE35DB"/>
    <w:rsid w:val="00DE376E"/>
    <w:rsid w:val="00DE63CE"/>
    <w:rsid w:val="00DE6D14"/>
    <w:rsid w:val="00DE77D8"/>
    <w:rsid w:val="00DF098D"/>
    <w:rsid w:val="00DF665A"/>
    <w:rsid w:val="00DF7FC4"/>
    <w:rsid w:val="00E001F0"/>
    <w:rsid w:val="00E010E6"/>
    <w:rsid w:val="00E06C81"/>
    <w:rsid w:val="00E07E8E"/>
    <w:rsid w:val="00E11F23"/>
    <w:rsid w:val="00E15A34"/>
    <w:rsid w:val="00E15BC8"/>
    <w:rsid w:val="00E16BD8"/>
    <w:rsid w:val="00E26D2F"/>
    <w:rsid w:val="00E279B4"/>
    <w:rsid w:val="00E27C90"/>
    <w:rsid w:val="00E30849"/>
    <w:rsid w:val="00E317D1"/>
    <w:rsid w:val="00E43ADB"/>
    <w:rsid w:val="00E4498C"/>
    <w:rsid w:val="00E45CAD"/>
    <w:rsid w:val="00E47B44"/>
    <w:rsid w:val="00E47E9F"/>
    <w:rsid w:val="00E50FDE"/>
    <w:rsid w:val="00E520A5"/>
    <w:rsid w:val="00E526B5"/>
    <w:rsid w:val="00E53E0E"/>
    <w:rsid w:val="00E54AD3"/>
    <w:rsid w:val="00E55453"/>
    <w:rsid w:val="00E55D87"/>
    <w:rsid w:val="00E57BAD"/>
    <w:rsid w:val="00E60065"/>
    <w:rsid w:val="00E631E1"/>
    <w:rsid w:val="00E640C1"/>
    <w:rsid w:val="00E64A14"/>
    <w:rsid w:val="00E64B39"/>
    <w:rsid w:val="00E7072D"/>
    <w:rsid w:val="00E72574"/>
    <w:rsid w:val="00E76F03"/>
    <w:rsid w:val="00E77D66"/>
    <w:rsid w:val="00E80850"/>
    <w:rsid w:val="00E86F6D"/>
    <w:rsid w:val="00E92A01"/>
    <w:rsid w:val="00E9314F"/>
    <w:rsid w:val="00E933C0"/>
    <w:rsid w:val="00E975D7"/>
    <w:rsid w:val="00EA427E"/>
    <w:rsid w:val="00EB359F"/>
    <w:rsid w:val="00EB4B7E"/>
    <w:rsid w:val="00EC0134"/>
    <w:rsid w:val="00EC0201"/>
    <w:rsid w:val="00EC1550"/>
    <w:rsid w:val="00EC31D9"/>
    <w:rsid w:val="00ED0324"/>
    <w:rsid w:val="00ED0A32"/>
    <w:rsid w:val="00ED6451"/>
    <w:rsid w:val="00EE107E"/>
    <w:rsid w:val="00EE37FC"/>
    <w:rsid w:val="00EE4C16"/>
    <w:rsid w:val="00EE6CFB"/>
    <w:rsid w:val="00EF0CE3"/>
    <w:rsid w:val="00EF3660"/>
    <w:rsid w:val="00EF6F87"/>
    <w:rsid w:val="00EF7B72"/>
    <w:rsid w:val="00F009EA"/>
    <w:rsid w:val="00F01A66"/>
    <w:rsid w:val="00F01AD4"/>
    <w:rsid w:val="00F02963"/>
    <w:rsid w:val="00F05442"/>
    <w:rsid w:val="00F05AA5"/>
    <w:rsid w:val="00F06987"/>
    <w:rsid w:val="00F13BAB"/>
    <w:rsid w:val="00F20D06"/>
    <w:rsid w:val="00F245C5"/>
    <w:rsid w:val="00F24D7D"/>
    <w:rsid w:val="00F26790"/>
    <w:rsid w:val="00F279BE"/>
    <w:rsid w:val="00F3088B"/>
    <w:rsid w:val="00F36FA9"/>
    <w:rsid w:val="00F3705E"/>
    <w:rsid w:val="00F376C7"/>
    <w:rsid w:val="00F46028"/>
    <w:rsid w:val="00F5032B"/>
    <w:rsid w:val="00F50F9C"/>
    <w:rsid w:val="00F51002"/>
    <w:rsid w:val="00F51FEF"/>
    <w:rsid w:val="00F55D9D"/>
    <w:rsid w:val="00F56BF7"/>
    <w:rsid w:val="00F63B08"/>
    <w:rsid w:val="00F6407E"/>
    <w:rsid w:val="00F66DC3"/>
    <w:rsid w:val="00F70C57"/>
    <w:rsid w:val="00F70FDC"/>
    <w:rsid w:val="00F71BAA"/>
    <w:rsid w:val="00F72D05"/>
    <w:rsid w:val="00F75B8F"/>
    <w:rsid w:val="00F849A4"/>
    <w:rsid w:val="00F879BA"/>
    <w:rsid w:val="00F93629"/>
    <w:rsid w:val="00F94FD9"/>
    <w:rsid w:val="00F95508"/>
    <w:rsid w:val="00F95C9C"/>
    <w:rsid w:val="00F95CE7"/>
    <w:rsid w:val="00F97AF9"/>
    <w:rsid w:val="00FA2AAB"/>
    <w:rsid w:val="00FA38E5"/>
    <w:rsid w:val="00FB0BAB"/>
    <w:rsid w:val="00FB206B"/>
    <w:rsid w:val="00FB282A"/>
    <w:rsid w:val="00FB2CF1"/>
    <w:rsid w:val="00FB3203"/>
    <w:rsid w:val="00FB79D5"/>
    <w:rsid w:val="00FC5989"/>
    <w:rsid w:val="00FC59C3"/>
    <w:rsid w:val="00FC6908"/>
    <w:rsid w:val="00FC7F91"/>
    <w:rsid w:val="00FD098D"/>
    <w:rsid w:val="00FD2597"/>
    <w:rsid w:val="00FD49D1"/>
    <w:rsid w:val="00FD5FEA"/>
    <w:rsid w:val="00FE02E9"/>
    <w:rsid w:val="00FE09BC"/>
    <w:rsid w:val="00FE145D"/>
    <w:rsid w:val="00FE5307"/>
    <w:rsid w:val="00FE71A1"/>
    <w:rsid w:val="00FE7748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p@maga.gob.gt" TargetMode="External"/><Relationship Id="rId13" Type="http://schemas.openxmlformats.org/officeDocument/2006/relationships/chart" Target="charts/chart5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1)%20EJ%20INST%20GOB\2)%20EJE%20PPTRIA%20AG%2024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1)%20EJ%20INST%20GOB\2)%20EJE%20PPTRIA%20AG%2024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2)%20TIPO%20Y%20SUBTIPO%20GTO\2)%20EJ%20POR%20TIPO%20Y%20SUBTPO%20GTO%20AG%2024,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3)%20EJ%20POR%20U%20EJECUTORA\2)%20EJ%20XUE%20AG%2024,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4)%20EJ%20POR%20F%20FINANC\2)%20EJ%20POR%20FFI%20AG%2024,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5)%20EJ%20POR%20PROGRAMA\2)%20EJ%20POR%20PROG%20AG%2024,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6)%20EJ%20POR%20GPO%20GASTO\2)%20EJ%20POR%20GPO%20GTO%20AG%2024,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AGOSTO%202024\B)%20REPORTES%20SICOIN\9)%20EJ%20PPTRIA%20X%20FINALIDAD\2)%20EJ%20PPTRIA%20X%20FINALIDAD%20AG%2024,%20EXCEL.xls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AGOSTO%202024\B)%20REPORTES%20SICOIN\10)%20EJ%20EN%20ESTR%20PPTRIAS%20C%20ENF%20G&#201;N\2)%20PPTO%20C%20ENF%20G&#201;N%20A%20AGO%2024,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1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</a:rPr>
              <a:t>Enero-agosto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800"/>
            </a:pP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>
              <a:solidFill>
                <a:srgbClr val="00206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poly"/>
            <c:order val="2"/>
            <c:dispRSqr val="0"/>
            <c:dispEq val="0"/>
          </c:trendline>
          <c:cat>
            <c:strRef>
              <c:f>'EJ HISTÓRICA EN-AG'!$A$4:$A$11</c:f>
              <c:strCache>
                <c:ptCount val="8"/>
                <c:pt idx="0">
                  <c:v>ENERO 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</c:strCache>
            </c:strRef>
          </c:cat>
          <c:val>
            <c:numRef>
              <c:f>'EJ HISTÓRICA EN-AG'!$B$4:$B$11</c:f>
              <c:numCache>
                <c:formatCode>General</c:formatCode>
                <c:ptCount val="8"/>
                <c:pt idx="0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>
                  <c:v>402.8</c:v>
                </c:pt>
                <c:pt idx="5">
                  <c:v>544.4</c:v>
                </c:pt>
                <c:pt idx="6">
                  <c:v>681.8</c:v>
                </c:pt>
                <c:pt idx="7">
                  <c:v>790.6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34-4549-A330-EB4B8C379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9596143"/>
        <c:axId val="289585103"/>
      </c:barChart>
      <c:catAx>
        <c:axId val="2895961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89585103"/>
        <c:crosses val="autoZero"/>
        <c:auto val="1"/>
        <c:lblAlgn val="ctr"/>
        <c:lblOffset val="100"/>
        <c:noMultiLvlLbl val="0"/>
      </c:catAx>
      <c:valAx>
        <c:axId val="2895851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89596143"/>
        <c:crosses val="autoZero"/>
        <c:crossBetween val="between"/>
      </c:valAx>
      <c:spPr>
        <a:noFill/>
        <a:ln w="12700">
          <a:solidFill>
            <a:schemeClr val="accent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Gráfica 2</a:t>
            </a: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 algn="ctr"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Comparativo Ejecución presupuestaria acumulada                          </a:t>
            </a:r>
          </a:p>
          <a:p>
            <a:pPr algn="ctr"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    Año 2023 Vrs Año 2024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Al mes de agosto de 2024</a:t>
            </a: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 algn="ctr">
              <a:defRPr sz="800"/>
            </a:pPr>
            <a:endParaRPr lang="es-GT" sz="800"/>
          </a:p>
        </c:rich>
      </c:tx>
      <c:layout>
        <c:manualLayout>
          <c:xMode val="edge"/>
          <c:yMode val="edge"/>
          <c:x val="0.23355921746895039"/>
          <c:y val="1.10193633203257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'EJ HISTÓRICA EN-AG'!$B$66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>
                <a:solidFill>
                  <a:sysClr val="windowText" lastClr="00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E518-497E-BD17-59089EA72519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>
                <a:solidFill>
                  <a:sysClr val="windowText" lastClr="00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518-497E-BD17-59089EA7251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'EJ HISTÓRICA EN-AG'!$A$67:$A$68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'EJ HISTÓRICA EN-AG'!$B$67:$B$68</c:f>
              <c:numCache>
                <c:formatCode>#,##0.0</c:formatCode>
                <c:ptCount val="2"/>
                <c:pt idx="0">
                  <c:v>1553.7</c:v>
                </c:pt>
                <c:pt idx="1">
                  <c:v>1514.2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18-497E-BD17-59089EA72519}"/>
            </c:ext>
          </c:extLst>
        </c:ser>
        <c:ser>
          <c:idx val="1"/>
          <c:order val="1"/>
          <c:tx>
            <c:strRef>
              <c:f>'EJ HISTÓRICA EN-AG'!$C$66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'EJ HISTÓRICA EN-AG'!$A$67:$A$68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'EJ HISTÓRICA EN-AG'!$C$67:$C$68</c:f>
              <c:numCache>
                <c:formatCode>#,##0.0</c:formatCode>
                <c:ptCount val="2"/>
                <c:pt idx="0">
                  <c:v>1000.8</c:v>
                </c:pt>
                <c:pt idx="1">
                  <c:v>790.6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518-497E-BD17-59089EA725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9606223"/>
        <c:axId val="289586063"/>
      </c:barChart>
      <c:catAx>
        <c:axId val="2896062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89586063"/>
        <c:crosses val="autoZero"/>
        <c:auto val="1"/>
        <c:lblAlgn val="ctr"/>
        <c:lblOffset val="100"/>
        <c:noMultiLvlLbl val="0"/>
      </c:catAx>
      <c:valAx>
        <c:axId val="2895860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896062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Gráfica 3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Presupuesto ejecutado acumulado por subtipo de gasto           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(Funcionamiento e inversión)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 Enero-agosto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(Millones de quetzales)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  <a:p>
            <a:pPr>
              <a:defRPr sz="800"/>
            </a:pPr>
            <a:endParaRPr lang="es-GT" sz="800"/>
          </a:p>
        </c:rich>
      </c:tx>
      <c:layout>
        <c:manualLayout>
          <c:xMode val="edge"/>
          <c:yMode val="edge"/>
          <c:x val="0.26503654540674859"/>
          <c:y val="1.567704981129522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8674835854713419E-2"/>
          <c:y val="0.23209119253466293"/>
          <c:w val="0.85860787088609347"/>
          <c:h val="0.76790887968731092"/>
        </c:manualLayout>
      </c:layout>
      <c:pie3DChart>
        <c:varyColors val="1"/>
        <c:ser>
          <c:idx val="0"/>
          <c:order val="0"/>
          <c:tx>
            <c:strRef>
              <c:f>'P INFORME'!$J$31</c:f>
              <c:strCache>
                <c:ptCount val="1"/>
                <c:pt idx="0">
                  <c:v>DEVENGADO</c:v>
                </c:pt>
              </c:strCache>
            </c:strRef>
          </c:tx>
          <c:explosion val="1"/>
          <c:dPt>
            <c:idx val="0"/>
            <c:bubble3D val="0"/>
            <c:spPr>
              <a:solidFill>
                <a:schemeClr val="accent5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ACD-4584-BA5C-A32594B70502}"/>
              </c:ext>
            </c:extLst>
          </c:dPt>
          <c:dPt>
            <c:idx val="1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ACD-4584-BA5C-A32594B70502}"/>
              </c:ext>
            </c:extLst>
          </c:dPt>
          <c:dPt>
            <c:idx val="2"/>
            <c:bubble3D val="0"/>
            <c:spPr>
              <a:solidFill>
                <a:schemeClr val="bg2">
                  <a:lumMod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ACD-4584-BA5C-A32594B7050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ACD-4584-BA5C-A32594B7050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ACD-4584-BA5C-A32594B70502}"/>
              </c:ext>
            </c:extLst>
          </c:dPt>
          <c:dPt>
            <c:idx val="5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ACD-4584-BA5C-A32594B70502}"/>
              </c:ext>
            </c:extLst>
          </c:dPt>
          <c:dLbls>
            <c:dLbl>
              <c:idx val="0"/>
              <c:layout>
                <c:manualLayout>
                  <c:x val="-0.13163199912510937"/>
                  <c:y val="-0.1157228783902012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ACD-4584-BA5C-A32594B70502}"/>
                </c:ext>
              </c:extLst>
            </c:dLbl>
            <c:dLbl>
              <c:idx val="5"/>
              <c:layout>
                <c:manualLayout>
                  <c:x val="0.16594427062907038"/>
                  <c:y val="-8.5767265921486997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ACD-4584-BA5C-A32594B705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INFORME'!$I$32:$I$37</c:f>
              <c:strCache>
                <c:ptCount val="6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INVERSIÓN FÍSICA</c:v>
                </c:pt>
                <c:pt idx="4">
                  <c:v>TRANSFERENCIAS DE CAPITAL</c:v>
                </c:pt>
                <c:pt idx="5">
                  <c:v>INVERSIÓN FINANCIERA</c:v>
                </c:pt>
              </c:strCache>
            </c:strRef>
          </c:cat>
          <c:val>
            <c:numRef>
              <c:f>'P INFORME'!$J$32:$J$37</c:f>
              <c:numCache>
                <c:formatCode>#,##0.0</c:formatCode>
                <c:ptCount val="6"/>
                <c:pt idx="0">
                  <c:v>425.38335754000002</c:v>
                </c:pt>
                <c:pt idx="1">
                  <c:v>158.55171283000001</c:v>
                </c:pt>
                <c:pt idx="2">
                  <c:v>130.68703452</c:v>
                </c:pt>
                <c:pt idx="3">
                  <c:v>15.210578230000001</c:v>
                </c:pt>
                <c:pt idx="4">
                  <c:v>43.166114590000007</c:v>
                </c:pt>
                <c:pt idx="5">
                  <c:v>17.607149010000001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ACD-4584-BA5C-A32594B70502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4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Presupuesto devengado acumulado por unidad ejecutora </a:t>
            </a:r>
            <a:endParaRPr lang="es-GT" sz="10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rgbClr val="0070C0"/>
                </a:solidFill>
                <a:effectLst/>
              </a:rPr>
              <a:t>Enero-agosto de 2024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(Millones de quetzales)</a:t>
            </a:r>
          </a:p>
          <a:p>
            <a:pPr>
              <a:defRPr sz="1000"/>
            </a:pPr>
            <a:endParaRPr lang="en-US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6493829681338454"/>
          <c:y val="0.28622372372372368"/>
          <c:w val="0.78991309230592532"/>
          <c:h val="0.628378378378378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INFORME'!$J$18:$J$27</c:f>
              <c:strCache>
                <c:ptCount val="10"/>
                <c:pt idx="0">
                  <c:v>TOTAL </c:v>
                </c:pt>
                <c:pt idx="1">
                  <c:v>201 UDAF</c:v>
                </c:pt>
                <c:pt idx="2">
                  <c:v>202 IGN</c:v>
                </c:pt>
                <c:pt idx="3">
                  <c:v>203 OCRET </c:v>
                </c:pt>
                <c:pt idx="4">
                  <c:v>204: VISAN </c:v>
                </c:pt>
                <c:pt idx="5">
                  <c:v>205: VIDER </c:v>
                </c:pt>
                <c:pt idx="6">
                  <c:v>208: VIPETEN </c:v>
                </c:pt>
                <c:pt idx="7">
                  <c:v>209: VISAR </c:v>
                </c:pt>
                <c:pt idx="8">
                  <c:v>210: DICORER </c:v>
                </c:pt>
                <c:pt idx="9">
                  <c:v>213: FONAGRO </c:v>
                </c:pt>
              </c:strCache>
            </c:strRef>
          </c:cat>
          <c:val>
            <c:numRef>
              <c:f>'P INFORME'!$K$18:$K$27</c:f>
              <c:numCache>
                <c:formatCode>#,##0.0</c:formatCode>
                <c:ptCount val="10"/>
                <c:pt idx="0">
                  <c:v>790.60594672000002</c:v>
                </c:pt>
                <c:pt idx="1">
                  <c:v>303.79829224000002</c:v>
                </c:pt>
                <c:pt idx="2">
                  <c:v>7.6761137999999995</c:v>
                </c:pt>
                <c:pt idx="3">
                  <c:v>15.261143449999999</c:v>
                </c:pt>
                <c:pt idx="4">
                  <c:v>158.94443315000001</c:v>
                </c:pt>
                <c:pt idx="5">
                  <c:v>116.28685172</c:v>
                </c:pt>
                <c:pt idx="6">
                  <c:v>16.259819310000001</c:v>
                </c:pt>
                <c:pt idx="7">
                  <c:v>38.628763419999999</c:v>
                </c:pt>
                <c:pt idx="8">
                  <c:v>102.13891775</c:v>
                </c:pt>
                <c:pt idx="9">
                  <c:v>31.611611879999998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A6-4148-B914-8601071A90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12760928"/>
        <c:axId val="2112744608"/>
      </c:barChart>
      <c:catAx>
        <c:axId val="21127609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112744608"/>
        <c:crosses val="autoZero"/>
        <c:auto val="1"/>
        <c:lblAlgn val="ctr"/>
        <c:lblOffset val="100"/>
        <c:noMultiLvlLbl val="0"/>
      </c:catAx>
      <c:valAx>
        <c:axId val="2112744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1127609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        Gráfica 5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Presupuesto devengado acumulado  por fuente de financiamiento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Enero-agosto   de 2024</a:t>
            </a:r>
          </a:p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(Millones de  quetzales)</a:t>
            </a:r>
          </a:p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n-US" sz="800"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4252775590551181"/>
          <c:y val="0.17171296296296298"/>
          <c:w val="0.51836132983377081"/>
          <c:h val="0.7212580198308544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INFORME'!$K$25</c:f>
              <c:strCache>
                <c:ptCount val="1"/>
                <c:pt idx="0">
                  <c:v>DEVENGADO 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INFORME'!$J$26:$J$30</c:f>
              <c:strCache>
                <c:ptCount val="5"/>
                <c:pt idx="0">
                  <c:v>INGRESOS CORRIENTES</c:v>
                </c:pt>
                <c:pt idx="1">
                  <c:v>INGRESOS TRIBUTARIOS IVA PAZ</c:v>
                </c:pt>
                <c:pt idx="2">
                  <c:v>INGRESOS PROPIOS</c:v>
                </c:pt>
                <c:pt idx="3">
                  <c:v>DISMINUCIÓN  DE CAJA Y BANCOS DE INGRESOS PROPIOS</c:v>
                </c:pt>
                <c:pt idx="4">
                  <c:v>DONACIONES EXTERNAS</c:v>
                </c:pt>
              </c:strCache>
            </c:strRef>
          </c:cat>
          <c:val>
            <c:numRef>
              <c:f>'P INFORME'!$K$26:$K$30</c:f>
              <c:numCache>
                <c:formatCode>#,##0.0</c:formatCode>
                <c:ptCount val="5"/>
                <c:pt idx="0">
                  <c:v>333.41054400000002</c:v>
                </c:pt>
                <c:pt idx="1">
                  <c:v>423.62922288999999</c:v>
                </c:pt>
                <c:pt idx="2">
                  <c:v>27.744601600000003</c:v>
                </c:pt>
                <c:pt idx="3">
                  <c:v>5.79527634</c:v>
                </c:pt>
                <c:pt idx="4">
                  <c:v>2.6301889999999998E-2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B0-4F05-8409-AA21F260BC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42902879"/>
        <c:axId val="742904319"/>
      </c:barChart>
      <c:catAx>
        <c:axId val="74290287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42904319"/>
        <c:crosses val="autoZero"/>
        <c:auto val="1"/>
        <c:lblAlgn val="ctr"/>
        <c:lblOffset val="100"/>
        <c:noMultiLvlLbl val="0"/>
      </c:catAx>
      <c:valAx>
        <c:axId val="7429043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4290287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Cuadro 6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>
                <a:effectLst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800" b="1">
                <a:effectLst/>
              </a:rPr>
              <a:t>Ejecución presupuestaria acumulada por programa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 b="1">
                <a:effectLst/>
              </a:rPr>
              <a:t>Enero-agosto de 2024</a:t>
            </a:r>
          </a:p>
          <a:p>
            <a:pPr>
              <a:defRPr/>
            </a:pPr>
            <a:r>
              <a:rPr lang="es-GT" sz="800">
                <a:effectLst/>
              </a:rPr>
              <a:t>(Millones</a:t>
            </a:r>
            <a:r>
              <a:rPr lang="es-GT" sz="800" baseline="0">
                <a:effectLst/>
              </a:rPr>
              <a:t> de que</a:t>
            </a:r>
            <a:r>
              <a:rPr lang="es-GT" sz="800">
                <a:effectLst/>
              </a:rPr>
              <a:t>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INFORME'!$J$28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INFORME'!$I$29:$I$35</c:f>
              <c:strCache>
                <c:ptCount val="7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 ATENCIÓN POR DESASTRES NATURALES Y CALAMIDADES PÚBLICAS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INFORME'!$J$29:$J$35</c:f>
              <c:numCache>
                <c:formatCode>0.0</c:formatCode>
                <c:ptCount val="7"/>
                <c:pt idx="0">
                  <c:v>202.91463400000001</c:v>
                </c:pt>
                <c:pt idx="1">
                  <c:v>485.95233200000001</c:v>
                </c:pt>
                <c:pt idx="2">
                  <c:v>165.112989</c:v>
                </c:pt>
                <c:pt idx="3">
                  <c:v>356.52786099999997</c:v>
                </c:pt>
                <c:pt idx="4">
                  <c:v>10.792999999999999</c:v>
                </c:pt>
                <c:pt idx="5">
                  <c:v>29.847814</c:v>
                </c:pt>
                <c:pt idx="6">
                  <c:v>263.05547000000001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AE-4516-8042-419D28B304D7}"/>
            </c:ext>
          </c:extLst>
        </c:ser>
        <c:ser>
          <c:idx val="1"/>
          <c:order val="1"/>
          <c:tx>
            <c:strRef>
              <c:f>'P INFORME'!$K$28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INFORME'!$I$29:$I$35</c:f>
              <c:strCache>
                <c:ptCount val="7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 ATENCIÓN POR DESASTRES NATURALES Y CALAMIDADES PÚBLICAS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INFORME'!$K$29:$K$35</c:f>
              <c:numCache>
                <c:formatCode>#,##0.0</c:formatCode>
                <c:ptCount val="7"/>
                <c:pt idx="0">
                  <c:v>110.97624759</c:v>
                </c:pt>
                <c:pt idx="1">
                  <c:v>280.05009975000002</c:v>
                </c:pt>
                <c:pt idx="2">
                  <c:v>56.316819350000003</c:v>
                </c:pt>
                <c:pt idx="3">
                  <c:v>191.70498666</c:v>
                </c:pt>
                <c:pt idx="4">
                  <c:v>6.2829689000000002</c:v>
                </c:pt>
                <c:pt idx="5">
                  <c:v>0</c:v>
                </c:pt>
                <c:pt idx="6">
                  <c:v>145.27482447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AE-4516-8042-419D28B304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45570432"/>
        <c:axId val="1545570912"/>
      </c:barChart>
      <c:catAx>
        <c:axId val="1545570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6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45570912"/>
        <c:crosses val="autoZero"/>
        <c:auto val="0"/>
        <c:lblAlgn val="ctr"/>
        <c:lblOffset val="100"/>
        <c:noMultiLvlLbl val="0"/>
      </c:catAx>
      <c:valAx>
        <c:axId val="1545570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45570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7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Ejecución presupuestaria acumulada por grupo de gasto 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</a:rPr>
              <a:t>Enero-agosto   de 2024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INFORME'!$K$29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INFORME'!$J$30:$J$38</c:f>
              <c:strCache>
                <c:ptCount val="9"/>
                <c:pt idx="0">
                  <c:v>000 Servicios personales: </c:v>
                </c:pt>
                <c:pt idx="1">
                  <c:v>100 Servicios no personales: </c:v>
                </c:pt>
                <c:pt idx="2">
                  <c:v>200 Materiales y suministros: </c:v>
                </c:pt>
                <c:pt idx="3">
                  <c:v>300 Propiedad, planta, equipo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</c:strCache>
            </c:strRef>
          </c:cat>
          <c:val>
            <c:numRef>
              <c:f>'P INFORME'!$K$30:$K$38</c:f>
              <c:numCache>
                <c:formatCode>0.0</c:formatCode>
                <c:ptCount val="9"/>
                <c:pt idx="0">
                  <c:v>526.03968599999996</c:v>
                </c:pt>
                <c:pt idx="1">
                  <c:v>130.081614</c:v>
                </c:pt>
                <c:pt idx="2">
                  <c:v>312.17882800000001</c:v>
                </c:pt>
                <c:pt idx="3">
                  <c:v>67.768831000000006</c:v>
                </c:pt>
                <c:pt idx="4">
                  <c:v>316.964403</c:v>
                </c:pt>
                <c:pt idx="5">
                  <c:v>65.792199999999994</c:v>
                </c:pt>
                <c:pt idx="6">
                  <c:v>20</c:v>
                </c:pt>
                <c:pt idx="7">
                  <c:v>2.7104E-2</c:v>
                </c:pt>
                <c:pt idx="8">
                  <c:v>75.351433999999998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5D-443E-872A-8CDA1D91BF30}"/>
            </c:ext>
          </c:extLst>
        </c:ser>
        <c:ser>
          <c:idx val="1"/>
          <c:order val="1"/>
          <c:tx>
            <c:strRef>
              <c:f>'P INFORME'!$L$29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INFORME'!$J$30:$J$38</c:f>
              <c:strCache>
                <c:ptCount val="9"/>
                <c:pt idx="0">
                  <c:v>000 Servicios personales: </c:v>
                </c:pt>
                <c:pt idx="1">
                  <c:v>100 Servicios no personales: </c:v>
                </c:pt>
                <c:pt idx="2">
                  <c:v>200 Materiales y suministros: </c:v>
                </c:pt>
                <c:pt idx="3">
                  <c:v>300 Propiedad, planta, equipo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</c:strCache>
            </c:strRef>
          </c:cat>
          <c:val>
            <c:numRef>
              <c:f>'P INFORME'!$L$30:$L$38</c:f>
              <c:numCache>
                <c:formatCode>0.0</c:formatCode>
                <c:ptCount val="9"/>
                <c:pt idx="0">
                  <c:v>321.67711897000004</c:v>
                </c:pt>
                <c:pt idx="1">
                  <c:v>66.671288230000002</c:v>
                </c:pt>
                <c:pt idx="2">
                  <c:v>143.81316043000001</c:v>
                </c:pt>
                <c:pt idx="3">
                  <c:v>15.210578230000001</c:v>
                </c:pt>
                <c:pt idx="4">
                  <c:v>130.68703452</c:v>
                </c:pt>
                <c:pt idx="5">
                  <c:v>43.166114590000007</c:v>
                </c:pt>
                <c:pt idx="6">
                  <c:v>17.607149010000001</c:v>
                </c:pt>
                <c:pt idx="7">
                  <c:v>2.6301889999999998E-2</c:v>
                </c:pt>
                <c:pt idx="8">
                  <c:v>51.747200849999999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5D-443E-872A-8CDA1D91BF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513774495"/>
        <c:axId val="513766815"/>
      </c:barChart>
      <c:catAx>
        <c:axId val="5137744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13766815"/>
        <c:crosses val="autoZero"/>
        <c:auto val="0"/>
        <c:lblAlgn val="ctr"/>
        <c:lblOffset val="100"/>
        <c:noMultiLvlLbl val="0"/>
      </c:catAx>
      <c:valAx>
        <c:axId val="5137668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137744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800"/>
              <a:t>Gráfica</a:t>
            </a:r>
            <a:r>
              <a:rPr lang="en-US" sz="800" baseline="0"/>
              <a:t> No.8</a:t>
            </a:r>
          </a:p>
          <a:p>
            <a:pPr>
              <a:defRPr/>
            </a:pPr>
            <a:r>
              <a:rPr lang="en-US" sz="800" b="0" baseline="0"/>
              <a:t>Ministerio de Agricultura, Ganadería y Alimentación</a:t>
            </a:r>
          </a:p>
          <a:p>
            <a:pPr>
              <a:defRPr/>
            </a:pPr>
            <a:r>
              <a:rPr lang="en-US" sz="800" baseline="0"/>
              <a:t>Presupuesto ejecutado por finalidad</a:t>
            </a:r>
          </a:p>
          <a:p>
            <a:pPr>
              <a:defRPr/>
            </a:pPr>
            <a:r>
              <a:rPr lang="en-US" sz="800" baseline="0"/>
              <a:t>Enero-agosto de 2024</a:t>
            </a:r>
          </a:p>
          <a:p>
            <a:pPr>
              <a:defRPr/>
            </a:pPr>
            <a:r>
              <a:rPr lang="en-US" sz="800" b="0" baseline="0"/>
              <a:t>(Millones de quetzales)</a:t>
            </a:r>
          </a:p>
          <a:p>
            <a:pPr>
              <a:defRPr/>
            </a:pPr>
            <a:endParaRPr lang="en-US" sz="800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855094380628538E-2"/>
          <c:y val="0.24025624514194466"/>
          <c:w val="0.73113094659004707"/>
          <c:h val="0.66495089908579119"/>
        </c:manualLayout>
      </c:layout>
      <c:pie3DChart>
        <c:varyColors val="1"/>
        <c:ser>
          <c:idx val="0"/>
          <c:order val="0"/>
          <c:tx>
            <c:strRef>
              <c:f>'P INFORME'!$J$30</c:f>
              <c:strCache>
                <c:ptCount val="1"/>
                <c:pt idx="0">
                  <c:v>DEVENGADO</c:v>
                </c:pt>
              </c:strCache>
            </c:strRef>
          </c:tx>
          <c:dPt>
            <c:idx val="0"/>
            <c:bubble3D val="0"/>
            <c:spPr>
              <a:solidFill>
                <a:schemeClr val="bg2">
                  <a:lumMod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B4D-40B5-A3D8-EF322E4E3CF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B4D-40B5-A3D8-EF322E4E3CFC}"/>
              </c:ext>
            </c:extLst>
          </c:dPt>
          <c:dPt>
            <c:idx val="2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B4D-40B5-A3D8-EF322E4E3CF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B4D-40B5-A3D8-EF322E4E3CF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B4D-40B5-A3D8-EF322E4E3CFC}"/>
              </c:ext>
            </c:extLst>
          </c:dPt>
          <c:dPt>
            <c:idx val="5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B4D-40B5-A3D8-EF322E4E3CFC}"/>
              </c:ext>
            </c:extLst>
          </c:dPt>
          <c:dLbls>
            <c:dLbl>
              <c:idx val="0"/>
              <c:layout>
                <c:manualLayout>
                  <c:x val="-0.13991487629567878"/>
                  <c:y val="-4.45012098387206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4D-40B5-A3D8-EF322E4E3CFC}"/>
                </c:ext>
              </c:extLst>
            </c:dLbl>
            <c:dLbl>
              <c:idx val="1"/>
              <c:layout>
                <c:manualLayout>
                  <c:x val="7.790176334995158E-2"/>
                  <c:y val="-4.814780033758405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4D-40B5-A3D8-EF322E4E3CFC}"/>
                </c:ext>
              </c:extLst>
            </c:dLbl>
            <c:dLbl>
              <c:idx val="2"/>
              <c:layout>
                <c:manualLayout>
                  <c:x val="-0.20630569472059765"/>
                  <c:y val="-0.2177447484218434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4D-40B5-A3D8-EF322E4E3CFC}"/>
                </c:ext>
              </c:extLst>
            </c:dLbl>
            <c:dLbl>
              <c:idx val="5"/>
              <c:layout>
                <c:manualLayout>
                  <c:x val="3.5411666011394137E-2"/>
                  <c:y val="-2.913390020131456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4D-40B5-A3D8-EF322E4E3CF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INFORME'!$I$31:$I$36</c:f>
              <c:strCache>
                <c:ptCount val="6"/>
                <c:pt idx="0">
                  <c:v>SERVICIOS PÚBLICOS GENERALES</c:v>
                </c:pt>
                <c:pt idx="1">
                  <c:v>ATENCIÓN A DESASTRES Y GESTIÓN DE RIESGOS 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</c:strCache>
            </c:strRef>
          </c:cat>
          <c:val>
            <c:numRef>
              <c:f>'P INFORME'!$J$31:$J$36</c:f>
              <c:numCache>
                <c:formatCode>#,##0.0</c:formatCode>
                <c:ptCount val="6"/>
                <c:pt idx="0">
                  <c:v>23.247123909999999</c:v>
                </c:pt>
                <c:pt idx="1">
                  <c:v>0</c:v>
                </c:pt>
                <c:pt idx="2">
                  <c:v>607.82103198000004</c:v>
                </c:pt>
                <c:pt idx="3">
                  <c:v>6.2829689000000002</c:v>
                </c:pt>
                <c:pt idx="4">
                  <c:v>21.228789500000001</c:v>
                </c:pt>
                <c:pt idx="5">
                  <c:v>132.02603243000001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B4D-40B5-A3D8-EF322E4E3C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solidFill>
                  <a:sysClr val="windowText" lastClr="000000"/>
                </a:solidFill>
              </a:rPr>
              <a:t>Gráfica</a:t>
            </a:r>
            <a:r>
              <a:rPr lang="es-GT" sz="800" b="1" baseline="0">
                <a:solidFill>
                  <a:sysClr val="windowText" lastClr="000000"/>
                </a:solidFill>
              </a:rPr>
              <a:t> 9</a:t>
            </a:r>
          </a:p>
          <a:p>
            <a:pPr>
              <a:defRPr sz="800">
                <a:solidFill>
                  <a:sysClr val="windowText" lastClr="000000"/>
                </a:solidFill>
              </a:defRPr>
            </a:pPr>
            <a:r>
              <a:rPr lang="es-GT" sz="800" baseline="0">
                <a:solidFill>
                  <a:sysClr val="windowText" lastClr="000000"/>
                </a:solidFill>
              </a:rPr>
              <a:t>Ministerio de Agricultura, Ganadería y Alimentación</a:t>
            </a:r>
          </a:p>
          <a:p>
            <a:pPr>
              <a:defRPr sz="800">
                <a:solidFill>
                  <a:sysClr val="windowText" lastClr="000000"/>
                </a:solidFill>
              </a:defRPr>
            </a:pPr>
            <a:r>
              <a:rPr lang="es-GT" sz="800" b="1" baseline="0">
                <a:solidFill>
                  <a:sysClr val="windowText" lastClr="000000"/>
                </a:solidFill>
              </a:rPr>
              <a:t>Ejecución Presupuestaria Acumulada en Estructuras Presupuestarias con Enfoque de Género</a:t>
            </a:r>
          </a:p>
          <a:p>
            <a:pPr>
              <a:defRPr sz="800">
                <a:solidFill>
                  <a:sysClr val="windowText" lastClr="000000"/>
                </a:solidFill>
              </a:defRPr>
            </a:pPr>
            <a:r>
              <a:rPr lang="es-GT" sz="800" baseline="0">
                <a:solidFill>
                  <a:srgbClr val="0070C0"/>
                </a:solidFill>
              </a:rPr>
              <a:t>Enero-agosto de 2024</a:t>
            </a:r>
          </a:p>
          <a:p>
            <a:pPr>
              <a:defRPr sz="800">
                <a:solidFill>
                  <a:sysClr val="windowText" lastClr="000000"/>
                </a:solidFill>
              </a:defRPr>
            </a:pPr>
            <a:r>
              <a:rPr lang="es-GT" sz="800" baseline="0">
                <a:solidFill>
                  <a:sysClr val="windowText" lastClr="000000"/>
                </a:solidFill>
              </a:rPr>
              <a:t>(Millones de quetzales)</a:t>
            </a:r>
            <a:endParaRPr lang="es-GT" sz="8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INFORME'!$I$16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INFORME'!$H$17:$H$18</c:f>
              <c:strCache>
                <c:ptCount val="2"/>
                <c:pt idx="0">
                  <c:v>ACCESO Y DISPONIBILIDAD ALIMENTARIA</c:v>
                </c:pt>
                <c:pt idx="1">
                  <c:v>INVESTIGACIÓN, RESTAURACIÓN Y CONSERVACIÓN DE SUELOS</c:v>
                </c:pt>
              </c:strCache>
            </c:strRef>
          </c:cat>
          <c:val>
            <c:numRef>
              <c:f>'P INFORME'!$I$17:$I$18</c:f>
              <c:numCache>
                <c:formatCode>0.0</c:formatCode>
                <c:ptCount val="2"/>
                <c:pt idx="0">
                  <c:v>78.026848999999999</c:v>
                </c:pt>
                <c:pt idx="1">
                  <c:v>9.2573760000000007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4D-4B7E-9F4F-6A206B0A33C4}"/>
            </c:ext>
          </c:extLst>
        </c:ser>
        <c:ser>
          <c:idx val="1"/>
          <c:order val="1"/>
          <c:tx>
            <c:strRef>
              <c:f>'P INFORME'!$J$16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INFORME'!$H$17:$H$18</c:f>
              <c:strCache>
                <c:ptCount val="2"/>
                <c:pt idx="0">
                  <c:v>ACCESO Y DISPONIBILIDAD ALIMENTARIA</c:v>
                </c:pt>
                <c:pt idx="1">
                  <c:v>INVESTIGACIÓN, RESTAURACIÓN Y CONSERVACIÓN DE SUELOS</c:v>
                </c:pt>
              </c:strCache>
            </c:strRef>
          </c:cat>
          <c:val>
            <c:numRef>
              <c:f>'P INFORME'!$J$17:$J$18</c:f>
              <c:numCache>
                <c:formatCode>#,##0.0</c:formatCode>
                <c:ptCount val="2"/>
                <c:pt idx="0">
                  <c:v>26.03013481</c:v>
                </c:pt>
                <c:pt idx="1">
                  <c:v>6.4571313899999998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94D-4B7E-9F4F-6A206B0A33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753846431"/>
        <c:axId val="1753845471"/>
      </c:barChart>
      <c:catAx>
        <c:axId val="175384643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53845471"/>
        <c:crosses val="autoZero"/>
        <c:auto val="1"/>
        <c:lblAlgn val="ctr"/>
        <c:lblOffset val="100"/>
        <c:noMultiLvlLbl val="0"/>
      </c:catAx>
      <c:valAx>
        <c:axId val="175384547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538464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24</Pages>
  <Words>5182</Words>
  <Characters>28504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103</cp:revision>
  <cp:lastPrinted>2024-09-10T18:10:00Z</cp:lastPrinted>
  <dcterms:created xsi:type="dcterms:W3CDTF">2024-08-08T14:14:00Z</dcterms:created>
  <dcterms:modified xsi:type="dcterms:W3CDTF">2024-09-10T18:18:00Z</dcterms:modified>
</cp:coreProperties>
</file>